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4668" w:rsidRPr="002C2300" w:rsidRDefault="004D4668">
      <w:pPr>
        <w:rPr>
          <w:rFonts w:ascii="Arial" w:hAnsi="Arial" w:cs="Arial"/>
        </w:rPr>
      </w:pPr>
    </w:p>
    <w:p w:rsidR="00CF403C" w:rsidRPr="00CF403C" w:rsidRDefault="00A44258" w:rsidP="00CF403C">
      <w:pPr>
        <w:rPr>
          <w:rFonts w:ascii="Arial" w:hAnsi="Arial" w:cs="Arial"/>
          <w:b/>
          <w:sz w:val="28"/>
          <w:szCs w:val="28"/>
        </w:rPr>
      </w:pPr>
      <w:r w:rsidRPr="005E7D85">
        <w:rPr>
          <w:rFonts w:ascii="Arial" w:hAnsi="Arial" w:cs="Arial"/>
          <w:b/>
          <w:sz w:val="28"/>
          <w:szCs w:val="28"/>
          <w:lang w:val="fr-FR"/>
        </w:rPr>
        <w:t xml:space="preserve">Durée </w:t>
      </w:r>
      <w:r w:rsidR="001159E7">
        <w:rPr>
          <w:rFonts w:ascii="Arial" w:hAnsi="Arial" w:cs="Arial"/>
          <w:b/>
          <w:sz w:val="28"/>
          <w:szCs w:val="28"/>
          <w:lang w:val="fr-FR"/>
        </w:rPr>
        <w:t>r</w:t>
      </w:r>
      <w:r w:rsidR="001159E7" w:rsidRPr="005E7D85">
        <w:rPr>
          <w:rFonts w:ascii="Arial" w:hAnsi="Arial" w:cs="Arial"/>
          <w:b/>
          <w:sz w:val="28"/>
          <w:szCs w:val="28"/>
          <w:lang w:val="fr-FR"/>
        </w:rPr>
        <w:t>equise</w:t>
      </w:r>
      <w:r w:rsidR="001159E7" w:rsidRPr="00CF403C" w:rsidDel="00A44258">
        <w:rPr>
          <w:rFonts w:ascii="Arial" w:hAnsi="Arial" w:cs="Arial"/>
          <w:b/>
          <w:sz w:val="28"/>
          <w:szCs w:val="28"/>
        </w:rPr>
        <w:t xml:space="preserve"> </w:t>
      </w:r>
    </w:p>
    <w:p w:rsidR="00CF403C" w:rsidRPr="00D81237" w:rsidRDefault="00CF403C" w:rsidP="00CF403C">
      <w:pPr>
        <w:rPr>
          <w:rFonts w:ascii="Arial" w:hAnsi="Arial" w:cs="Arial"/>
          <w:b/>
        </w:rPr>
      </w:pPr>
    </w:p>
    <w:p w:rsidR="00CF403C" w:rsidRPr="007A0F3E" w:rsidRDefault="00AF24EE" w:rsidP="00CF403C">
      <w:pPr>
        <w:pStyle w:val="ListParagraph"/>
        <w:numPr>
          <w:ilvl w:val="0"/>
          <w:numId w:val="13"/>
        </w:numPr>
        <w:rPr>
          <w:rFonts w:ascii="Arial" w:hAnsi="Arial" w:cs="Arial"/>
          <w:b/>
          <w:lang w:val="fr-FR"/>
        </w:rPr>
      </w:pPr>
      <w:r w:rsidRPr="007A0F3E">
        <w:rPr>
          <w:rFonts w:ascii="Arial" w:hAnsi="Arial" w:cs="Arial"/>
          <w:lang w:val="fr-FR"/>
        </w:rPr>
        <w:t xml:space="preserve">1 heure à 1 heure 30 minutes (15 à 25 minutes de préparation, 35 à 45 minutes </w:t>
      </w:r>
      <w:r>
        <w:rPr>
          <w:rFonts w:ascii="Arial" w:hAnsi="Arial" w:cs="Arial"/>
          <w:lang w:val="fr-FR"/>
        </w:rPr>
        <w:t>pour les</w:t>
      </w:r>
      <w:r w:rsidRPr="007A0F3E">
        <w:rPr>
          <w:rFonts w:ascii="Arial" w:hAnsi="Arial" w:cs="Arial"/>
          <w:lang w:val="fr-FR"/>
        </w:rPr>
        <w:t xml:space="preserve"> présentations, </w:t>
      </w:r>
      <w:r>
        <w:rPr>
          <w:rFonts w:ascii="Arial" w:hAnsi="Arial" w:cs="Arial"/>
          <w:lang w:val="fr-FR"/>
        </w:rPr>
        <w:t xml:space="preserve">la </w:t>
      </w:r>
      <w:r w:rsidRPr="007A0F3E">
        <w:rPr>
          <w:rFonts w:ascii="Arial" w:hAnsi="Arial" w:cs="Arial"/>
          <w:lang w:val="fr-FR"/>
        </w:rPr>
        <w:t xml:space="preserve">discussion et </w:t>
      </w:r>
      <w:r>
        <w:rPr>
          <w:rFonts w:ascii="Arial" w:hAnsi="Arial" w:cs="Arial"/>
          <w:lang w:val="fr-FR"/>
        </w:rPr>
        <w:t xml:space="preserve">la </w:t>
      </w:r>
      <w:r w:rsidRPr="007A0F3E">
        <w:rPr>
          <w:rFonts w:ascii="Arial" w:hAnsi="Arial" w:cs="Arial"/>
          <w:lang w:val="fr-FR"/>
        </w:rPr>
        <w:t xml:space="preserve">prise de décision, 10 à 20 minutes de </w:t>
      </w:r>
      <w:r w:rsidR="0007616F">
        <w:rPr>
          <w:rFonts w:ascii="Arial" w:hAnsi="Arial" w:cs="Arial"/>
          <w:lang w:val="fr-FR"/>
        </w:rPr>
        <w:t>débriefing</w:t>
      </w:r>
      <w:r w:rsidRPr="007A0F3E">
        <w:rPr>
          <w:rFonts w:ascii="Arial" w:hAnsi="Arial" w:cs="Arial"/>
          <w:lang w:val="fr-FR"/>
        </w:rPr>
        <w:t xml:space="preserve"> et de discussion)</w:t>
      </w:r>
      <w:r w:rsidR="00A431CB">
        <w:rPr>
          <w:rFonts w:ascii="Arial" w:hAnsi="Arial" w:cs="Arial"/>
          <w:lang w:val="fr-FR"/>
        </w:rPr>
        <w:t>.</w:t>
      </w:r>
    </w:p>
    <w:p w:rsidR="00CF403C" w:rsidRPr="007A0F3E" w:rsidRDefault="00CF403C" w:rsidP="00CF403C">
      <w:pPr>
        <w:rPr>
          <w:rFonts w:ascii="Arial" w:hAnsi="Arial" w:cs="Arial"/>
          <w:b/>
          <w:lang w:val="fr-FR"/>
        </w:rPr>
      </w:pPr>
    </w:p>
    <w:p w:rsidR="00CF403C" w:rsidRPr="007A0F3E" w:rsidRDefault="00A44258" w:rsidP="00CF403C">
      <w:pPr>
        <w:rPr>
          <w:rFonts w:ascii="Arial" w:hAnsi="Arial" w:cs="Arial"/>
          <w:b/>
          <w:sz w:val="28"/>
          <w:szCs w:val="28"/>
          <w:lang w:val="fr-FR"/>
        </w:rPr>
      </w:pPr>
      <w:r w:rsidRPr="005E7D85">
        <w:rPr>
          <w:rFonts w:ascii="Arial" w:hAnsi="Arial" w:cs="Arial"/>
          <w:b/>
          <w:sz w:val="28"/>
          <w:szCs w:val="28"/>
          <w:lang w:val="fr-FR"/>
        </w:rPr>
        <w:t xml:space="preserve">Description de </w:t>
      </w:r>
      <w:r w:rsidR="001159E7" w:rsidRPr="005E7D85">
        <w:rPr>
          <w:rFonts w:ascii="Arial" w:hAnsi="Arial" w:cs="Arial"/>
          <w:b/>
          <w:sz w:val="28"/>
          <w:szCs w:val="28"/>
          <w:lang w:val="fr-FR"/>
        </w:rPr>
        <w:t>l’</w:t>
      </w:r>
      <w:r w:rsidR="001159E7">
        <w:rPr>
          <w:rFonts w:ascii="Arial" w:hAnsi="Arial" w:cs="Arial"/>
          <w:b/>
          <w:sz w:val="28"/>
          <w:szCs w:val="28"/>
          <w:lang w:val="fr-FR"/>
        </w:rPr>
        <w:t>a</w:t>
      </w:r>
      <w:r w:rsidR="001159E7" w:rsidRPr="005E7D85">
        <w:rPr>
          <w:rFonts w:ascii="Arial" w:hAnsi="Arial" w:cs="Arial"/>
          <w:b/>
          <w:sz w:val="28"/>
          <w:szCs w:val="28"/>
          <w:lang w:val="fr-FR"/>
        </w:rPr>
        <w:t>ctivité</w:t>
      </w:r>
      <w:r w:rsidR="001159E7" w:rsidRPr="007A0F3E" w:rsidDel="00A44258">
        <w:rPr>
          <w:rFonts w:ascii="Arial" w:hAnsi="Arial" w:cs="Arial"/>
          <w:b/>
          <w:sz w:val="28"/>
          <w:szCs w:val="28"/>
          <w:lang w:val="fr-FR"/>
        </w:rPr>
        <w:t xml:space="preserve"> </w:t>
      </w:r>
    </w:p>
    <w:p w:rsidR="00CF403C" w:rsidRPr="007A0F3E" w:rsidRDefault="00CF403C" w:rsidP="00CF403C">
      <w:pPr>
        <w:rPr>
          <w:rFonts w:ascii="Arial" w:hAnsi="Arial" w:cs="Arial"/>
          <w:lang w:val="fr-FR"/>
        </w:rPr>
      </w:pPr>
    </w:p>
    <w:p w:rsidR="00873706" w:rsidRPr="007A0F3E" w:rsidRDefault="003A1B26" w:rsidP="00C46B2A">
      <w:pPr>
        <w:autoSpaceDE w:val="0"/>
        <w:autoSpaceDN w:val="0"/>
        <w:adjustRightInd w:val="0"/>
        <w:rPr>
          <w:rFonts w:ascii="ArialMT" w:hAnsi="ArialMT" w:cs="ArialMT"/>
          <w:lang w:val="fr-FR"/>
        </w:rPr>
      </w:pPr>
      <w:r w:rsidRPr="007A0F3E">
        <w:rPr>
          <w:rFonts w:ascii="ArialMT" w:hAnsi="ArialMT" w:cs="ArialMT"/>
          <w:lang w:val="fr-FR"/>
        </w:rPr>
        <w:t>Le consensus est un modèle participatif de prise de décision en groupe</w:t>
      </w:r>
      <w:r w:rsidR="00C46B2A" w:rsidRPr="007A0F3E">
        <w:rPr>
          <w:rFonts w:ascii="ArialMT" w:hAnsi="ArialMT" w:cs="ArialMT"/>
          <w:lang w:val="fr-FR"/>
        </w:rPr>
        <w:t xml:space="preserve">. </w:t>
      </w:r>
      <w:r w:rsidR="001B4BE4" w:rsidRPr="001B4BE4">
        <w:rPr>
          <w:rFonts w:ascii="ArialMT" w:hAnsi="ArialMT" w:cs="ArialMT"/>
          <w:lang w:val="fr-FR"/>
        </w:rPr>
        <w:t xml:space="preserve">Bien que toutes les coalitions ne prennent pas leurs décisions par consensus, il s’agit d’une stratégie décisionnelle </w:t>
      </w:r>
      <w:r w:rsidR="00072C91">
        <w:rPr>
          <w:rFonts w:ascii="ArialMT" w:hAnsi="ArialMT" w:cs="ArialMT"/>
          <w:lang w:val="fr-FR"/>
        </w:rPr>
        <w:t>majeure</w:t>
      </w:r>
      <w:r w:rsidR="00072C91" w:rsidRPr="001B4BE4">
        <w:rPr>
          <w:rFonts w:ascii="ArialMT" w:hAnsi="ArialMT" w:cs="ArialMT"/>
          <w:lang w:val="fr-FR"/>
        </w:rPr>
        <w:t xml:space="preserve"> </w:t>
      </w:r>
      <w:r w:rsidR="001B4BE4" w:rsidRPr="001B4BE4">
        <w:rPr>
          <w:rFonts w:ascii="ArialMT" w:hAnsi="ArialMT" w:cs="ArialMT"/>
          <w:lang w:val="fr-FR"/>
        </w:rPr>
        <w:t>dans de nombreuses coalitions et d’une compétence importante à maîtriser.</w:t>
      </w:r>
      <w:r w:rsidR="001B4BE4" w:rsidRPr="001B4BE4" w:rsidDel="001B4BE4">
        <w:rPr>
          <w:rFonts w:ascii="ArialMT" w:hAnsi="ArialMT" w:cs="ArialMT"/>
          <w:lang w:val="fr-FR"/>
        </w:rPr>
        <w:t xml:space="preserve"> </w:t>
      </w:r>
      <w:r w:rsidR="008655EF" w:rsidRPr="007A0F3E">
        <w:rPr>
          <w:rFonts w:ascii="ArialMT" w:hAnsi="ArialMT" w:cs="ArialMT"/>
          <w:lang w:val="fr-FR"/>
        </w:rPr>
        <w:t xml:space="preserve"> </w:t>
      </w:r>
    </w:p>
    <w:p w:rsidR="00873706" w:rsidRPr="007A0F3E" w:rsidRDefault="00873706" w:rsidP="00C46B2A">
      <w:pPr>
        <w:autoSpaceDE w:val="0"/>
        <w:autoSpaceDN w:val="0"/>
        <w:adjustRightInd w:val="0"/>
        <w:rPr>
          <w:rFonts w:ascii="ArialMT" w:hAnsi="ArialMT" w:cs="ArialMT"/>
          <w:lang w:val="fr-FR"/>
        </w:rPr>
      </w:pPr>
    </w:p>
    <w:p w:rsidR="00C46B2A" w:rsidRPr="007A0F3E" w:rsidRDefault="001C7A1C" w:rsidP="00D70CFE">
      <w:pPr>
        <w:autoSpaceDE w:val="0"/>
        <w:autoSpaceDN w:val="0"/>
        <w:adjustRightInd w:val="0"/>
        <w:rPr>
          <w:rFonts w:ascii="ArialMT" w:hAnsi="ArialMT" w:cs="ArialMT"/>
          <w:lang w:val="fr-FR"/>
        </w:rPr>
      </w:pPr>
      <w:r w:rsidRPr="007A0F3E">
        <w:rPr>
          <w:rFonts w:ascii="ArialMT" w:hAnsi="ArialMT" w:cs="ArialMT"/>
          <w:lang w:val="fr-FR"/>
        </w:rPr>
        <w:t xml:space="preserve">Dans la prise de décision par consensus, </w:t>
      </w:r>
      <w:r w:rsidR="00AA0926">
        <w:rPr>
          <w:rFonts w:ascii="ArialMT" w:hAnsi="ArialMT" w:cs="ArialMT"/>
          <w:lang w:val="fr-FR"/>
        </w:rPr>
        <w:t xml:space="preserve">la </w:t>
      </w:r>
      <w:proofErr w:type="spellStart"/>
      <w:r w:rsidR="00AA0926">
        <w:rPr>
          <w:rFonts w:ascii="ArialMT" w:hAnsi="ArialMT" w:cs="ArialMT"/>
          <w:lang w:val="fr-FR"/>
        </w:rPr>
        <w:t>prisede</w:t>
      </w:r>
      <w:proofErr w:type="spellEnd"/>
      <w:r w:rsidRPr="007A0F3E">
        <w:rPr>
          <w:rFonts w:ascii="ArialMT" w:hAnsi="ArialMT" w:cs="ArialMT"/>
          <w:lang w:val="fr-FR"/>
        </w:rPr>
        <w:t xml:space="preserve"> décision elle-même n'est pas nécessairement l'objectif principal, car un</w:t>
      </w:r>
      <w:r w:rsidR="00AA0926">
        <w:rPr>
          <w:rFonts w:ascii="ArialMT" w:hAnsi="ArialMT" w:cs="ArialMT"/>
          <w:lang w:val="fr-FR"/>
        </w:rPr>
        <w:t xml:space="preserve"> vote </w:t>
      </w:r>
      <w:r w:rsidRPr="007A0F3E">
        <w:rPr>
          <w:rFonts w:ascii="ArialMT" w:hAnsi="ArialMT" w:cs="ArialMT"/>
          <w:lang w:val="fr-FR"/>
        </w:rPr>
        <w:t xml:space="preserve">à la majorité est probablement le moyen le plus rapide de prendre des décisions et de faire avancer </w:t>
      </w:r>
      <w:r w:rsidR="00F04930">
        <w:rPr>
          <w:rFonts w:ascii="ArialMT" w:hAnsi="ArialMT" w:cs="ArialMT"/>
          <w:lang w:val="fr-FR"/>
        </w:rPr>
        <w:t>un</w:t>
      </w:r>
      <w:r w:rsidR="00F04930" w:rsidRPr="007A0F3E">
        <w:rPr>
          <w:rFonts w:ascii="ArialMT" w:hAnsi="ArialMT" w:cs="ArialMT"/>
          <w:lang w:val="fr-FR"/>
        </w:rPr>
        <w:t xml:space="preserve"> </w:t>
      </w:r>
      <w:r w:rsidRPr="007A0F3E">
        <w:rPr>
          <w:rFonts w:ascii="ArialMT" w:hAnsi="ArialMT" w:cs="ArialMT"/>
          <w:lang w:val="fr-FR"/>
        </w:rPr>
        <w:t>programme</w:t>
      </w:r>
      <w:r w:rsidR="00C46B2A" w:rsidRPr="007A0F3E">
        <w:rPr>
          <w:rFonts w:ascii="ArialMT" w:hAnsi="ArialMT" w:cs="ArialMT"/>
          <w:lang w:val="fr-FR"/>
        </w:rPr>
        <w:t xml:space="preserve">. </w:t>
      </w:r>
      <w:r w:rsidR="00C57EA1" w:rsidRPr="00646F06">
        <w:rPr>
          <w:rFonts w:ascii="ArialMT" w:hAnsi="ArialMT" w:cs="ArialMT"/>
          <w:lang w:val="fr-FR"/>
        </w:rPr>
        <w:t xml:space="preserve">Le consensus </w:t>
      </w:r>
      <w:r w:rsidR="00C57EA1" w:rsidRPr="007A0F3E">
        <w:rPr>
          <w:rFonts w:ascii="ArialMT" w:hAnsi="ArialMT" w:cs="ArialMT"/>
          <w:lang w:val="fr-FR"/>
        </w:rPr>
        <w:t xml:space="preserve">repose sur le principe </w:t>
      </w:r>
      <w:r w:rsidR="00646F06" w:rsidRPr="007A0F3E">
        <w:rPr>
          <w:rFonts w:ascii="ArialMT" w:hAnsi="ArialMT" w:cs="ArialMT"/>
          <w:lang w:val="fr-FR"/>
        </w:rPr>
        <w:t>selon lequel chaque voix mérite d’ê</w:t>
      </w:r>
      <w:r w:rsidR="00646F06">
        <w:rPr>
          <w:rFonts w:ascii="ArialMT" w:hAnsi="ArialMT" w:cs="ArialMT"/>
          <w:lang w:val="fr-FR"/>
        </w:rPr>
        <w:t>tre entendue et chaque préoccupation est justifiée</w:t>
      </w:r>
      <w:r w:rsidR="00C46B2A" w:rsidRPr="007A0F3E">
        <w:rPr>
          <w:rFonts w:ascii="ArialMT" w:hAnsi="ArialMT" w:cs="ArialMT"/>
          <w:lang w:val="fr-FR"/>
        </w:rPr>
        <w:t xml:space="preserve">. </w:t>
      </w:r>
      <w:r w:rsidR="000C485D" w:rsidRPr="000C485D">
        <w:rPr>
          <w:rFonts w:ascii="ArialMT" w:hAnsi="ArialMT" w:cs="ArialMT"/>
          <w:lang w:val="fr-FR"/>
        </w:rPr>
        <w:t>Si une proposition rend quelques personnes, voire une personne, profondément mécontente</w:t>
      </w:r>
      <w:r w:rsidR="001159E7">
        <w:rPr>
          <w:rFonts w:ascii="ArialMT" w:hAnsi="ArialMT" w:cs="ArialMT"/>
          <w:lang w:val="fr-FR"/>
        </w:rPr>
        <w:t>(</w:t>
      </w:r>
      <w:r w:rsidR="000C485D" w:rsidRPr="000C485D">
        <w:rPr>
          <w:rFonts w:ascii="ArialMT" w:hAnsi="ArialMT" w:cs="ArialMT"/>
          <w:lang w:val="fr-FR"/>
        </w:rPr>
        <w:t>s</w:t>
      </w:r>
      <w:r w:rsidR="001159E7">
        <w:rPr>
          <w:rFonts w:ascii="ArialMT" w:hAnsi="ArialMT" w:cs="ArialMT"/>
          <w:lang w:val="fr-FR"/>
        </w:rPr>
        <w:t>)</w:t>
      </w:r>
      <w:r w:rsidR="000C485D" w:rsidRPr="000C485D">
        <w:rPr>
          <w:rFonts w:ascii="ArialMT" w:hAnsi="ArialMT" w:cs="ArialMT"/>
          <w:lang w:val="fr-FR"/>
        </w:rPr>
        <w:t xml:space="preserve">, une approche consensuelle reconnaît qu’il existe une raison valable à cette </w:t>
      </w:r>
      <w:r w:rsidR="00780C47">
        <w:rPr>
          <w:rFonts w:ascii="ArialMT" w:hAnsi="ArialMT" w:cs="ArialMT"/>
          <w:lang w:val="fr-FR"/>
        </w:rPr>
        <w:t>contrariété</w:t>
      </w:r>
      <w:r w:rsidR="00DF7751" w:rsidRPr="007A0F3E">
        <w:rPr>
          <w:rFonts w:ascii="ArialMT" w:hAnsi="ArialMT" w:cs="ArialMT"/>
          <w:lang w:val="fr-FR"/>
        </w:rPr>
        <w:t>.</w:t>
      </w:r>
      <w:r w:rsidR="00D70CFE" w:rsidRPr="007A0F3E">
        <w:rPr>
          <w:rFonts w:ascii="ArialMT" w:hAnsi="ArialMT" w:cs="ArialMT"/>
          <w:lang w:val="fr-FR"/>
        </w:rPr>
        <w:t xml:space="preserve"> </w:t>
      </w:r>
      <w:r w:rsidR="00451AAB" w:rsidRPr="00451AAB">
        <w:rPr>
          <w:rFonts w:ascii="ArialMT" w:hAnsi="ArialMT" w:cs="ArialMT"/>
          <w:lang w:val="fr-FR"/>
        </w:rPr>
        <w:t>Si le groupe ignore cette raison, il sera probablement moins efficace en tant que coalition</w:t>
      </w:r>
      <w:r w:rsidR="00144EEF" w:rsidRPr="007A0F3E">
        <w:rPr>
          <w:rFonts w:ascii="ArialMT" w:hAnsi="ArialMT" w:cs="ArialMT"/>
          <w:lang w:val="fr-FR"/>
        </w:rPr>
        <w:t>.</w:t>
      </w:r>
    </w:p>
    <w:p w:rsidR="00C46B2A" w:rsidRPr="007A0F3E" w:rsidRDefault="00C46B2A" w:rsidP="00CF403C">
      <w:pPr>
        <w:rPr>
          <w:rFonts w:ascii="Arial" w:hAnsi="Arial" w:cs="Arial"/>
          <w:lang w:val="fr-FR"/>
        </w:rPr>
      </w:pPr>
    </w:p>
    <w:p w:rsidR="00261733" w:rsidRPr="007A0F3E" w:rsidRDefault="00991932" w:rsidP="00CF403C">
      <w:pPr>
        <w:rPr>
          <w:rFonts w:ascii="Arial" w:hAnsi="Arial" w:cs="Arial"/>
          <w:lang w:val="fr-FR"/>
        </w:rPr>
      </w:pPr>
      <w:r w:rsidRPr="00991932">
        <w:rPr>
          <w:rFonts w:ascii="Arial" w:hAnsi="Arial" w:cs="Arial"/>
          <w:lang w:val="fr-FR"/>
        </w:rPr>
        <w:t>Les stratégies visant à bâtir un consensus constituent des compétences essentielles pour les</w:t>
      </w:r>
      <w:r w:rsidR="00A85CA2">
        <w:rPr>
          <w:rFonts w:ascii="Arial" w:hAnsi="Arial" w:cs="Arial"/>
          <w:lang w:val="fr-FR"/>
        </w:rPr>
        <w:t xml:space="preserve"> </w:t>
      </w:r>
      <w:r w:rsidR="00065D36" w:rsidRPr="00065D36">
        <w:rPr>
          <w:rFonts w:ascii="Arial" w:hAnsi="Arial" w:cs="Arial"/>
          <w:lang w:val="fr-FR"/>
        </w:rPr>
        <w:t>jeunes</w:t>
      </w:r>
      <w:r w:rsidR="00A85CA2">
        <w:rPr>
          <w:rFonts w:ascii="Arial" w:hAnsi="Arial" w:cs="Arial"/>
          <w:lang w:val="fr-FR"/>
        </w:rPr>
        <w:t xml:space="preserve"> leaders</w:t>
      </w:r>
      <w:r w:rsidR="00DC253D">
        <w:rPr>
          <w:rFonts w:ascii="Arial" w:hAnsi="Arial" w:cs="Arial"/>
          <w:lang w:val="fr-FR"/>
        </w:rPr>
        <w:t>,</w:t>
      </w:r>
      <w:r w:rsidR="00065D36">
        <w:rPr>
          <w:rFonts w:ascii="Arial" w:hAnsi="Arial" w:cs="Arial"/>
          <w:lang w:val="fr-FR"/>
        </w:rPr>
        <w:t xml:space="preserve"> </w:t>
      </w:r>
      <w:r w:rsidRPr="00991932">
        <w:rPr>
          <w:rFonts w:ascii="Arial" w:hAnsi="Arial" w:cs="Arial"/>
          <w:lang w:val="fr-FR"/>
        </w:rPr>
        <w:t xml:space="preserve">et </w:t>
      </w:r>
      <w:r w:rsidR="00DC253D">
        <w:rPr>
          <w:rFonts w:ascii="Arial" w:hAnsi="Arial" w:cs="Arial"/>
          <w:lang w:val="fr-FR"/>
        </w:rPr>
        <w:t xml:space="preserve">sont </w:t>
      </w:r>
      <w:r w:rsidRPr="00991932">
        <w:rPr>
          <w:rFonts w:ascii="Arial" w:hAnsi="Arial" w:cs="Arial"/>
          <w:lang w:val="fr-FR"/>
        </w:rPr>
        <w:t>un aspect de toute coalition efficace</w:t>
      </w:r>
      <w:r w:rsidR="00303F48" w:rsidRPr="007A0F3E">
        <w:rPr>
          <w:rFonts w:ascii="Arial" w:hAnsi="Arial" w:cs="Arial"/>
          <w:lang w:val="fr-FR"/>
        </w:rPr>
        <w:t xml:space="preserve">. </w:t>
      </w:r>
      <w:r w:rsidR="00E51896" w:rsidRPr="007A0F3E">
        <w:rPr>
          <w:rFonts w:ascii="Arial" w:hAnsi="Arial" w:cs="Arial"/>
          <w:lang w:val="fr-FR"/>
        </w:rPr>
        <w:t xml:space="preserve">Grâce à un jeu de </w:t>
      </w:r>
      <w:bookmarkStart w:id="0" w:name="_GoBack"/>
      <w:r w:rsidR="00E51896" w:rsidRPr="007A0F3E">
        <w:rPr>
          <w:rFonts w:ascii="Arial" w:hAnsi="Arial" w:cs="Arial"/>
          <w:lang w:val="fr-FR"/>
        </w:rPr>
        <w:t>rôle</w:t>
      </w:r>
      <w:r w:rsidR="00E81BCB">
        <w:rPr>
          <w:rFonts w:ascii="Arial" w:hAnsi="Arial" w:cs="Arial"/>
          <w:lang w:val="fr-FR"/>
        </w:rPr>
        <w:t>s</w:t>
      </w:r>
      <w:r w:rsidR="00E51896" w:rsidRPr="007A0F3E">
        <w:rPr>
          <w:rFonts w:ascii="Arial" w:hAnsi="Arial" w:cs="Arial"/>
          <w:lang w:val="fr-FR"/>
        </w:rPr>
        <w:t xml:space="preserve"> interactif et dyna</w:t>
      </w:r>
      <w:r w:rsidR="00E51896">
        <w:rPr>
          <w:rFonts w:ascii="Arial" w:hAnsi="Arial" w:cs="Arial"/>
          <w:lang w:val="fr-FR"/>
        </w:rPr>
        <w:t>mique</w:t>
      </w:r>
      <w:r w:rsidR="00E51896" w:rsidRPr="007A0F3E">
        <w:rPr>
          <w:rFonts w:ascii="Arial" w:hAnsi="Arial" w:cs="Arial"/>
          <w:lang w:val="fr-FR"/>
        </w:rPr>
        <w:t xml:space="preserve">, cet exercice offre aux participants une occasion de </w:t>
      </w:r>
      <w:bookmarkEnd w:id="0"/>
      <w:r w:rsidR="00E51896" w:rsidRPr="007A0F3E">
        <w:rPr>
          <w:rFonts w:ascii="Arial" w:hAnsi="Arial" w:cs="Arial"/>
          <w:lang w:val="fr-FR"/>
        </w:rPr>
        <w:t>s'exercer à la prise de décision au sein d'une coalition.</w:t>
      </w:r>
      <w:r w:rsidR="00B15334">
        <w:rPr>
          <w:rFonts w:ascii="Arial" w:hAnsi="Arial" w:cs="Arial"/>
          <w:lang w:val="fr-FR"/>
        </w:rPr>
        <w:t xml:space="preserve"> </w:t>
      </w:r>
      <w:r w:rsidR="00322457" w:rsidRPr="007A0F3E">
        <w:rPr>
          <w:rFonts w:ascii="Arial" w:hAnsi="Arial" w:cs="Arial"/>
          <w:lang w:val="fr-FR"/>
        </w:rPr>
        <w:t xml:space="preserve">Chaque participant </w:t>
      </w:r>
      <w:r w:rsidR="00322457">
        <w:rPr>
          <w:rFonts w:ascii="Arial" w:hAnsi="Arial" w:cs="Arial"/>
          <w:lang w:val="fr-FR"/>
        </w:rPr>
        <w:t xml:space="preserve">se voit assigner </w:t>
      </w:r>
      <w:r w:rsidR="00322457" w:rsidRPr="007A0F3E">
        <w:rPr>
          <w:rFonts w:ascii="Arial" w:hAnsi="Arial" w:cs="Arial"/>
          <w:lang w:val="fr-FR"/>
        </w:rPr>
        <w:t>le rôle d’un membre d</w:t>
      </w:r>
      <w:r w:rsidR="00322457">
        <w:rPr>
          <w:rFonts w:ascii="Arial" w:hAnsi="Arial" w:cs="Arial"/>
          <w:lang w:val="fr-FR"/>
        </w:rPr>
        <w:t>’une</w:t>
      </w:r>
      <w:r w:rsidR="00322457" w:rsidRPr="007A0F3E">
        <w:rPr>
          <w:rFonts w:ascii="Arial" w:hAnsi="Arial" w:cs="Arial"/>
          <w:lang w:val="fr-FR"/>
        </w:rPr>
        <w:t xml:space="preserve"> coalition </w:t>
      </w:r>
      <w:r w:rsidR="00322457">
        <w:rPr>
          <w:rFonts w:ascii="Arial" w:hAnsi="Arial" w:cs="Arial"/>
          <w:lang w:val="fr-FR"/>
        </w:rPr>
        <w:t>promouvant</w:t>
      </w:r>
      <w:r w:rsidR="00322457" w:rsidRPr="007A0F3E">
        <w:rPr>
          <w:rFonts w:ascii="Arial" w:hAnsi="Arial" w:cs="Arial"/>
          <w:lang w:val="fr-FR"/>
        </w:rPr>
        <w:t xml:space="preserve"> une </w:t>
      </w:r>
      <w:r w:rsidR="00B67580">
        <w:rPr>
          <w:rFonts w:ascii="Arial" w:hAnsi="Arial" w:cs="Arial"/>
          <w:lang w:val="fr-FR"/>
        </w:rPr>
        <w:t xml:space="preserve">communication axée sur les politiques </w:t>
      </w:r>
      <w:r w:rsidR="00322457" w:rsidRPr="007A0F3E">
        <w:rPr>
          <w:rFonts w:ascii="Arial" w:hAnsi="Arial" w:cs="Arial"/>
          <w:lang w:val="fr-FR"/>
        </w:rPr>
        <w:t xml:space="preserve">ou </w:t>
      </w:r>
      <w:r w:rsidR="00B67580">
        <w:rPr>
          <w:rFonts w:ascii="Arial" w:hAnsi="Arial" w:cs="Arial"/>
          <w:lang w:val="fr-FR"/>
        </w:rPr>
        <w:t xml:space="preserve">une stratégie </w:t>
      </w:r>
      <w:r w:rsidR="006E5680">
        <w:rPr>
          <w:rFonts w:ascii="Arial" w:hAnsi="Arial" w:cs="Arial"/>
          <w:lang w:val="fr-FR"/>
        </w:rPr>
        <w:t>de</w:t>
      </w:r>
      <w:r w:rsidR="00322457" w:rsidRPr="007A0F3E">
        <w:rPr>
          <w:rFonts w:ascii="Arial" w:hAnsi="Arial" w:cs="Arial"/>
          <w:lang w:val="fr-FR"/>
        </w:rPr>
        <w:t xml:space="preserve"> plaidoyer en réponse </w:t>
      </w:r>
      <w:r w:rsidR="00B15334">
        <w:rPr>
          <w:rFonts w:ascii="Arial" w:hAnsi="Arial" w:cs="Arial"/>
          <w:lang w:val="fr-FR"/>
        </w:rPr>
        <w:t>à un</w:t>
      </w:r>
      <w:r w:rsidR="00322457" w:rsidRPr="007A0F3E">
        <w:rPr>
          <w:rFonts w:ascii="Arial" w:hAnsi="Arial" w:cs="Arial"/>
          <w:lang w:val="fr-FR"/>
        </w:rPr>
        <w:t xml:space="preserve"> projet de loi qui limiterait l’accès des jeunes femmes aux méthodes modernes de contraception.</w:t>
      </w:r>
      <w:r w:rsidR="00CF403C" w:rsidRPr="007A0F3E">
        <w:rPr>
          <w:rFonts w:ascii="Arial" w:hAnsi="Arial" w:cs="Arial"/>
          <w:lang w:val="fr-FR"/>
        </w:rPr>
        <w:t xml:space="preserve"> </w:t>
      </w:r>
      <w:r w:rsidR="007002DC">
        <w:rPr>
          <w:rFonts w:ascii="Arial" w:hAnsi="Arial" w:cs="Arial"/>
          <w:lang w:val="fr-FR"/>
        </w:rPr>
        <w:t>Pour</w:t>
      </w:r>
      <w:r w:rsidR="007002DC" w:rsidRPr="00DD6615">
        <w:rPr>
          <w:rFonts w:ascii="Arial" w:hAnsi="Arial" w:cs="Arial"/>
          <w:lang w:val="fr-FR"/>
        </w:rPr>
        <w:t xml:space="preserve"> développer leur approche</w:t>
      </w:r>
      <w:r w:rsidR="007002DC">
        <w:rPr>
          <w:rFonts w:ascii="Arial" w:hAnsi="Arial" w:cs="Arial"/>
          <w:lang w:val="fr-FR"/>
        </w:rPr>
        <w:t>,</w:t>
      </w:r>
      <w:r w:rsidR="007002DC" w:rsidRPr="00DD1F0B" w:rsidDel="00DD1F0B">
        <w:rPr>
          <w:rFonts w:ascii="Arial" w:hAnsi="Arial" w:cs="Arial"/>
          <w:lang w:val="fr-FR"/>
        </w:rPr>
        <w:t xml:space="preserve"> </w:t>
      </w:r>
      <w:r w:rsidR="007002DC">
        <w:rPr>
          <w:rFonts w:ascii="Arial" w:hAnsi="Arial" w:cs="Arial"/>
          <w:lang w:val="fr-FR"/>
        </w:rPr>
        <w:t>l</w:t>
      </w:r>
      <w:r w:rsidR="00DD1F0B" w:rsidRPr="007A0F3E">
        <w:rPr>
          <w:rFonts w:ascii="Arial" w:hAnsi="Arial" w:cs="Arial"/>
          <w:lang w:val="fr-FR"/>
        </w:rPr>
        <w:t xml:space="preserve">es participants travaillent en équipe avec d'autres personnes chargées </w:t>
      </w:r>
      <w:r w:rsidR="00DD1F0B" w:rsidRPr="007A0F3E">
        <w:rPr>
          <w:rFonts w:ascii="Arial" w:hAnsi="Arial" w:cs="Arial"/>
          <w:lang w:val="fr-FR"/>
        </w:rPr>
        <w:lastRenderedPageBreak/>
        <w:t xml:space="preserve">de promouvoir la même stratégie, puis l'ensemble du groupe simule le scénario </w:t>
      </w:r>
      <w:r w:rsidR="00DD1F0B">
        <w:rPr>
          <w:rFonts w:ascii="Arial" w:hAnsi="Arial" w:cs="Arial"/>
          <w:lang w:val="fr-FR"/>
        </w:rPr>
        <w:t>tout entier</w:t>
      </w:r>
      <w:r w:rsidR="00CF403C" w:rsidRPr="007A0F3E">
        <w:rPr>
          <w:rFonts w:ascii="Arial" w:hAnsi="Arial" w:cs="Arial"/>
          <w:lang w:val="fr-FR"/>
        </w:rPr>
        <w:t xml:space="preserve">. </w:t>
      </w:r>
    </w:p>
    <w:p w:rsidR="00261733" w:rsidRPr="007A0F3E" w:rsidRDefault="00261733" w:rsidP="00CF403C">
      <w:pPr>
        <w:rPr>
          <w:rFonts w:ascii="Arial" w:hAnsi="Arial" w:cs="Arial"/>
          <w:lang w:val="fr-FR"/>
        </w:rPr>
      </w:pPr>
    </w:p>
    <w:p w:rsidR="00CF403C" w:rsidRPr="007A0F3E" w:rsidRDefault="00C20943" w:rsidP="00CF403C">
      <w:pPr>
        <w:rPr>
          <w:rFonts w:ascii="Arial" w:hAnsi="Arial" w:cs="Arial"/>
          <w:lang w:val="fr-FR"/>
        </w:rPr>
      </w:pPr>
      <w:r w:rsidRPr="007A0F3E">
        <w:rPr>
          <w:rFonts w:ascii="Arial" w:hAnsi="Arial" w:cs="Arial"/>
          <w:lang w:val="fr-FR"/>
        </w:rPr>
        <w:t xml:space="preserve">Au cours de l'exercice, les participants </w:t>
      </w:r>
      <w:proofErr w:type="spellStart"/>
      <w:r w:rsidRPr="007A0F3E">
        <w:rPr>
          <w:rFonts w:ascii="Arial" w:hAnsi="Arial" w:cs="Arial"/>
          <w:lang w:val="fr-FR"/>
        </w:rPr>
        <w:t>délibér</w:t>
      </w:r>
      <w:r w:rsidR="00584E4E">
        <w:rPr>
          <w:rFonts w:ascii="Arial" w:hAnsi="Arial" w:cs="Arial"/>
          <w:lang w:val="fr-FR"/>
        </w:rPr>
        <w:t>e</w:t>
      </w:r>
      <w:r w:rsidRPr="007A0F3E">
        <w:rPr>
          <w:rFonts w:ascii="Arial" w:hAnsi="Arial" w:cs="Arial"/>
          <w:lang w:val="fr-FR"/>
        </w:rPr>
        <w:t>nt</w:t>
      </w:r>
      <w:proofErr w:type="spellEnd"/>
      <w:r w:rsidRPr="007A0F3E">
        <w:rPr>
          <w:rFonts w:ascii="Arial" w:hAnsi="Arial" w:cs="Arial"/>
          <w:lang w:val="fr-FR"/>
        </w:rPr>
        <w:t xml:space="preserve"> comme s'il s'agissait d'une coalition imaginaire devant décider des stratégies de plaidoyer à utiliser.</w:t>
      </w:r>
      <w:r w:rsidRPr="007A0F3E" w:rsidDel="00C20943">
        <w:rPr>
          <w:rFonts w:ascii="Arial" w:hAnsi="Arial" w:cs="Arial"/>
          <w:lang w:val="fr-FR"/>
        </w:rPr>
        <w:t xml:space="preserve"> </w:t>
      </w:r>
      <w:r w:rsidR="00276564">
        <w:rPr>
          <w:rFonts w:ascii="Arial" w:hAnsi="Arial" w:cs="Arial"/>
          <w:lang w:val="fr-FR"/>
        </w:rPr>
        <w:t>P</w:t>
      </w:r>
      <w:r w:rsidR="00276564" w:rsidRPr="00276564">
        <w:rPr>
          <w:rFonts w:ascii="Arial" w:hAnsi="Arial" w:cs="Arial"/>
          <w:lang w:val="fr-FR"/>
        </w:rPr>
        <w:t>endant le jeu de rôle</w:t>
      </w:r>
      <w:r w:rsidR="00276564">
        <w:rPr>
          <w:rFonts w:ascii="Arial" w:hAnsi="Arial" w:cs="Arial"/>
          <w:lang w:val="fr-FR"/>
        </w:rPr>
        <w:t>s,</w:t>
      </w:r>
      <w:r w:rsidR="00276564" w:rsidRPr="00276564">
        <w:rPr>
          <w:rFonts w:ascii="Arial" w:hAnsi="Arial" w:cs="Arial"/>
          <w:lang w:val="fr-FR"/>
        </w:rPr>
        <w:t xml:space="preserve"> </w:t>
      </w:r>
      <w:r w:rsidR="00276564">
        <w:rPr>
          <w:rFonts w:ascii="Arial" w:hAnsi="Arial" w:cs="Arial"/>
          <w:lang w:val="fr-FR"/>
        </w:rPr>
        <w:t>l</w:t>
      </w:r>
      <w:r w:rsidR="00276564" w:rsidRPr="00276564">
        <w:rPr>
          <w:rFonts w:ascii="Arial" w:hAnsi="Arial" w:cs="Arial"/>
          <w:lang w:val="fr-FR"/>
        </w:rPr>
        <w:t>es participants travaillent ensemble pour parvenir à un consensus sur trois stratégies de plaidoyer que la coalition utilisera pour s'opposer à la loi proposée.</w:t>
      </w:r>
      <w:r w:rsidR="00276564" w:rsidRPr="00276564" w:rsidDel="00276564">
        <w:rPr>
          <w:rFonts w:ascii="Arial" w:hAnsi="Arial" w:cs="Arial"/>
          <w:lang w:val="fr-FR"/>
        </w:rPr>
        <w:t xml:space="preserve"> </w:t>
      </w:r>
      <w:r w:rsidR="008655EF" w:rsidRPr="007A0F3E">
        <w:rPr>
          <w:rFonts w:ascii="Arial" w:hAnsi="Arial" w:cs="Arial"/>
          <w:lang w:val="fr-FR"/>
        </w:rPr>
        <w:t xml:space="preserve"> </w:t>
      </w:r>
    </w:p>
    <w:p w:rsidR="00CF403C" w:rsidRPr="007A0F3E" w:rsidRDefault="00CF403C" w:rsidP="00CF403C">
      <w:pPr>
        <w:rPr>
          <w:rFonts w:ascii="Arial" w:hAnsi="Arial" w:cs="Arial"/>
          <w:lang w:val="fr-FR"/>
        </w:rPr>
      </w:pPr>
    </w:p>
    <w:p w:rsidR="00CF403C" w:rsidRPr="007A0F3E" w:rsidRDefault="00EF008F" w:rsidP="00CF403C">
      <w:pPr>
        <w:rPr>
          <w:rFonts w:ascii="Arial" w:hAnsi="Arial" w:cs="Arial"/>
          <w:lang w:val="fr-FR"/>
        </w:rPr>
      </w:pPr>
      <w:r w:rsidRPr="007A0F3E">
        <w:rPr>
          <w:rFonts w:ascii="Arial" w:hAnsi="Arial" w:cs="Arial"/>
          <w:lang w:val="fr-FR"/>
        </w:rPr>
        <w:t xml:space="preserve">L'exercice comporte quatre </w:t>
      </w:r>
      <w:proofErr w:type="gramStart"/>
      <w:r w:rsidRPr="007A0F3E">
        <w:rPr>
          <w:rFonts w:ascii="Arial" w:hAnsi="Arial" w:cs="Arial"/>
          <w:lang w:val="fr-FR"/>
        </w:rPr>
        <w:t>phases:</w:t>
      </w:r>
      <w:proofErr w:type="gramEnd"/>
      <w:r w:rsidRPr="007A0F3E">
        <w:rPr>
          <w:rFonts w:ascii="Arial" w:hAnsi="Arial" w:cs="Arial"/>
          <w:lang w:val="fr-FR"/>
        </w:rPr>
        <w:t xml:space="preserve"> préparation par les équipes, déclarations des membres, discussion entre les membres et période de prise de décision</w:t>
      </w:r>
      <w:r>
        <w:rPr>
          <w:rFonts w:ascii="Arial" w:hAnsi="Arial" w:cs="Arial"/>
          <w:lang w:val="fr-FR"/>
        </w:rPr>
        <w:t>/</w:t>
      </w:r>
      <w:r w:rsidRPr="007A0F3E">
        <w:rPr>
          <w:rFonts w:ascii="Arial" w:hAnsi="Arial" w:cs="Arial"/>
          <w:lang w:val="fr-FR"/>
        </w:rPr>
        <w:t>de compromis.</w:t>
      </w:r>
      <w:r w:rsidRPr="007A0F3E" w:rsidDel="00EF008F">
        <w:rPr>
          <w:rFonts w:ascii="Arial" w:hAnsi="Arial" w:cs="Arial"/>
          <w:lang w:val="fr-FR"/>
        </w:rPr>
        <w:t xml:space="preserve"> </w:t>
      </w:r>
      <w:r w:rsidR="00885F6A" w:rsidRPr="007A0F3E">
        <w:rPr>
          <w:rFonts w:ascii="Arial" w:hAnsi="Arial" w:cs="Arial"/>
          <w:lang w:val="fr-FR"/>
        </w:rPr>
        <w:t xml:space="preserve">Les participants doivent être encouragés à être dramatiques et quelque peu </w:t>
      </w:r>
      <w:r w:rsidR="005C6FFE">
        <w:rPr>
          <w:rFonts w:ascii="Arial" w:hAnsi="Arial" w:cs="Arial"/>
          <w:lang w:val="fr-FR"/>
        </w:rPr>
        <w:t>excessifs dans</w:t>
      </w:r>
      <w:r w:rsidR="00885F6A" w:rsidRPr="007A0F3E">
        <w:rPr>
          <w:rFonts w:ascii="Arial" w:hAnsi="Arial" w:cs="Arial"/>
          <w:lang w:val="fr-FR"/>
        </w:rPr>
        <w:t xml:space="preserve"> </w:t>
      </w:r>
      <w:r w:rsidR="00CC4A90">
        <w:rPr>
          <w:rFonts w:ascii="Arial" w:hAnsi="Arial" w:cs="Arial"/>
          <w:lang w:val="fr-FR"/>
        </w:rPr>
        <w:t xml:space="preserve">le </w:t>
      </w:r>
      <w:r w:rsidR="00885F6A" w:rsidRPr="007A0F3E">
        <w:rPr>
          <w:rFonts w:ascii="Arial" w:hAnsi="Arial" w:cs="Arial"/>
          <w:lang w:val="fr-FR"/>
        </w:rPr>
        <w:t>jeu de rôle</w:t>
      </w:r>
      <w:r w:rsidR="00885F6A">
        <w:rPr>
          <w:rFonts w:ascii="Arial" w:hAnsi="Arial" w:cs="Arial"/>
          <w:lang w:val="fr-FR"/>
        </w:rPr>
        <w:t xml:space="preserve">s. </w:t>
      </w:r>
      <w:r w:rsidR="005C6FFE">
        <w:rPr>
          <w:rFonts w:ascii="Arial" w:hAnsi="Arial" w:cs="Arial"/>
          <w:lang w:val="fr-FR"/>
        </w:rPr>
        <w:t xml:space="preserve">Ils doivent également </w:t>
      </w:r>
      <w:r w:rsidR="00A42437">
        <w:rPr>
          <w:rFonts w:ascii="Arial" w:hAnsi="Arial" w:cs="Arial"/>
          <w:lang w:val="fr-FR"/>
        </w:rPr>
        <w:t xml:space="preserve">être </w:t>
      </w:r>
      <w:r w:rsidR="005C6FFE">
        <w:rPr>
          <w:rFonts w:ascii="Arial" w:hAnsi="Arial" w:cs="Arial"/>
          <w:lang w:val="fr-FR"/>
        </w:rPr>
        <w:t>encouragés à être créatifs</w:t>
      </w:r>
      <w:r w:rsidR="00885F6A" w:rsidRPr="007A0F3E">
        <w:rPr>
          <w:rFonts w:ascii="Arial" w:hAnsi="Arial" w:cs="Arial"/>
          <w:lang w:val="fr-FR"/>
        </w:rPr>
        <w:t xml:space="preserve"> dans le développement de leur approche de plaidoyer, tout en adhérant à la structure de l'exercice </w:t>
      </w:r>
      <w:r w:rsidR="005C6FFE">
        <w:rPr>
          <w:rFonts w:ascii="Arial" w:hAnsi="Arial" w:cs="Arial"/>
          <w:lang w:val="fr-FR"/>
        </w:rPr>
        <w:t>afin de</w:t>
      </w:r>
      <w:r w:rsidR="00885F6A" w:rsidRPr="007A0F3E">
        <w:rPr>
          <w:rFonts w:ascii="Arial" w:hAnsi="Arial" w:cs="Arial"/>
          <w:lang w:val="fr-FR"/>
        </w:rPr>
        <w:t xml:space="preserve"> maximiser la participation de chacun</w:t>
      </w:r>
      <w:r w:rsidR="00CF403C" w:rsidRPr="007A0F3E">
        <w:rPr>
          <w:rFonts w:ascii="Arial" w:hAnsi="Arial" w:cs="Arial"/>
          <w:lang w:val="fr-FR"/>
        </w:rPr>
        <w:t xml:space="preserve">. </w:t>
      </w:r>
      <w:r w:rsidR="00001ABE" w:rsidRPr="00001ABE">
        <w:rPr>
          <w:rFonts w:ascii="Arial" w:hAnsi="Arial" w:cs="Arial"/>
          <w:lang w:val="fr-FR"/>
        </w:rPr>
        <w:t>Cet exercice a plus de succès avec un groupe de participants qui se sentent à l'aise les uns avec les autres et qui ont développé des relations interpersonnelles.</w:t>
      </w:r>
      <w:r w:rsidR="00001ABE" w:rsidRPr="00001ABE" w:rsidDel="00001ABE">
        <w:rPr>
          <w:rFonts w:ascii="Arial" w:hAnsi="Arial" w:cs="Arial"/>
          <w:lang w:val="fr-FR"/>
        </w:rPr>
        <w:t xml:space="preserve"> </w:t>
      </w:r>
      <w:r w:rsidR="00805AA6" w:rsidRPr="007A0F3E">
        <w:rPr>
          <w:rFonts w:ascii="Arial" w:hAnsi="Arial" w:cs="Arial"/>
          <w:lang w:val="fr-FR"/>
        </w:rPr>
        <w:t>Pour que l'exercice fonctionne correctement, le groupe doit compter entre 14 et 30 participants.</w:t>
      </w:r>
    </w:p>
    <w:p w:rsidR="00CF403C" w:rsidRPr="007A0F3E" w:rsidRDefault="00CF403C" w:rsidP="00CF403C">
      <w:pPr>
        <w:rPr>
          <w:rFonts w:ascii="Arial" w:hAnsi="Arial" w:cs="Arial"/>
          <w:lang w:val="fr-FR"/>
        </w:rPr>
      </w:pPr>
    </w:p>
    <w:p w:rsidR="00CF403C" w:rsidRPr="007A0F3E" w:rsidRDefault="00CF403C" w:rsidP="00CF403C">
      <w:pPr>
        <w:rPr>
          <w:rFonts w:ascii="Arial" w:hAnsi="Arial" w:cs="Arial"/>
          <w:b/>
          <w:sz w:val="28"/>
          <w:szCs w:val="28"/>
          <w:lang w:val="fr-FR"/>
        </w:rPr>
      </w:pPr>
      <w:r w:rsidRPr="007A0F3E">
        <w:rPr>
          <w:rFonts w:ascii="Arial" w:hAnsi="Arial" w:cs="Arial"/>
          <w:b/>
          <w:sz w:val="28"/>
          <w:szCs w:val="28"/>
          <w:lang w:val="fr-FR"/>
        </w:rPr>
        <w:t>INSTRUCTIONS</w:t>
      </w:r>
      <w:r w:rsidR="00E7365C" w:rsidRPr="007A0F3E">
        <w:rPr>
          <w:rFonts w:ascii="Arial" w:hAnsi="Arial" w:cs="Arial"/>
          <w:b/>
          <w:sz w:val="28"/>
          <w:szCs w:val="28"/>
          <w:lang w:val="fr-FR"/>
        </w:rPr>
        <w:t xml:space="preserve"> POUR LE FACILITATEUR </w:t>
      </w:r>
    </w:p>
    <w:p w:rsidR="00303F48" w:rsidRPr="007A0F3E" w:rsidRDefault="00303F48" w:rsidP="00303F48">
      <w:pPr>
        <w:rPr>
          <w:i/>
          <w:lang w:val="fr-FR"/>
        </w:rPr>
      </w:pPr>
    </w:p>
    <w:p w:rsidR="00303F48" w:rsidRPr="007A0F3E" w:rsidRDefault="008E72CB" w:rsidP="00303F48">
      <w:p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T</w:t>
      </w:r>
      <w:r w:rsidRPr="007A0F3E">
        <w:rPr>
          <w:rFonts w:ascii="Arial" w:hAnsi="Arial" w:cs="Arial"/>
          <w:lang w:val="fr-FR"/>
        </w:rPr>
        <w:t>out au long de l'activité</w:t>
      </w:r>
      <w:r>
        <w:rPr>
          <w:rFonts w:ascii="Arial" w:hAnsi="Arial" w:cs="Arial"/>
          <w:lang w:val="fr-FR"/>
        </w:rPr>
        <w:t>,</w:t>
      </w:r>
      <w:r w:rsidRPr="007A0F3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le facilitateur </w:t>
      </w:r>
      <w:r w:rsidRPr="007A0F3E">
        <w:rPr>
          <w:rFonts w:ascii="Arial" w:hAnsi="Arial" w:cs="Arial"/>
          <w:lang w:val="fr-FR"/>
        </w:rPr>
        <w:t xml:space="preserve">doit rappeler aux participants qu'il ne s'agit pas </w:t>
      </w:r>
      <w:r w:rsidR="00C328BD" w:rsidRPr="008E72CB">
        <w:rPr>
          <w:rFonts w:ascii="Arial" w:hAnsi="Arial" w:cs="Arial"/>
          <w:lang w:val="fr-FR"/>
        </w:rPr>
        <w:t>d’une compétition</w:t>
      </w:r>
      <w:r w:rsidR="00F94A33">
        <w:rPr>
          <w:rFonts w:ascii="Arial" w:hAnsi="Arial" w:cs="Arial"/>
          <w:lang w:val="fr-FR"/>
        </w:rPr>
        <w:t> :</w:t>
      </w:r>
      <w:r>
        <w:rPr>
          <w:rFonts w:ascii="Arial" w:hAnsi="Arial" w:cs="Arial"/>
          <w:lang w:val="fr-FR"/>
        </w:rPr>
        <w:t xml:space="preserve"> </w:t>
      </w:r>
      <w:r w:rsidRPr="007A0F3E">
        <w:rPr>
          <w:rFonts w:ascii="Arial" w:hAnsi="Arial" w:cs="Arial"/>
          <w:lang w:val="fr-FR"/>
        </w:rPr>
        <w:t>au contraire, ils sont chargés de dégager un consensus</w:t>
      </w:r>
      <w:r w:rsidR="00873706" w:rsidRPr="007A0F3E">
        <w:rPr>
          <w:rFonts w:ascii="Arial" w:hAnsi="Arial" w:cs="Arial"/>
          <w:lang w:val="fr-FR"/>
        </w:rPr>
        <w:t xml:space="preserve">. </w:t>
      </w:r>
      <w:r w:rsidR="00C328BD" w:rsidRPr="00C328BD">
        <w:rPr>
          <w:rFonts w:ascii="Arial" w:hAnsi="Arial" w:cs="Arial"/>
          <w:lang w:val="fr-FR"/>
        </w:rPr>
        <w:t>Bien qu'à certaines étapes du jeu de rôle</w:t>
      </w:r>
      <w:r w:rsidR="00C328BD">
        <w:rPr>
          <w:rFonts w:ascii="Arial" w:hAnsi="Arial" w:cs="Arial"/>
          <w:lang w:val="fr-FR"/>
        </w:rPr>
        <w:t>s</w:t>
      </w:r>
      <w:r w:rsidR="00C328BD" w:rsidRPr="00C328BD">
        <w:rPr>
          <w:rFonts w:ascii="Arial" w:hAnsi="Arial" w:cs="Arial"/>
          <w:lang w:val="fr-FR"/>
        </w:rPr>
        <w:t xml:space="preserve"> les participants puissent demander à voter, le vote n'est pas autorisé dans l'activité.</w:t>
      </w:r>
      <w:r w:rsidR="00C328BD" w:rsidRPr="00C328BD" w:rsidDel="00C328BD">
        <w:rPr>
          <w:rFonts w:ascii="Arial" w:hAnsi="Arial" w:cs="Arial"/>
          <w:lang w:val="fr-FR"/>
        </w:rPr>
        <w:t xml:space="preserve"> </w:t>
      </w:r>
      <w:r w:rsidR="008655EF" w:rsidRPr="007A0F3E">
        <w:rPr>
          <w:rFonts w:ascii="Arial" w:hAnsi="Arial" w:cs="Arial"/>
          <w:lang w:val="fr-FR"/>
        </w:rPr>
        <w:t xml:space="preserve"> </w:t>
      </w:r>
    </w:p>
    <w:p w:rsidR="00303F48" w:rsidRPr="007A0F3E" w:rsidRDefault="00303F48" w:rsidP="00303F48">
      <w:pPr>
        <w:rPr>
          <w:rFonts w:ascii="Arial" w:hAnsi="Arial" w:cs="Arial"/>
          <w:b/>
          <w:lang w:val="fr-FR"/>
        </w:rPr>
      </w:pPr>
    </w:p>
    <w:p w:rsidR="00CF403C" w:rsidRPr="007A0F3E" w:rsidRDefault="002F62B6" w:rsidP="00CF403C">
      <w:pPr>
        <w:rPr>
          <w:rFonts w:ascii="Arial" w:hAnsi="Arial" w:cs="Arial"/>
          <w:b/>
          <w:lang w:val="fr-FR"/>
        </w:rPr>
      </w:pPr>
      <w:r w:rsidRPr="007A0F3E">
        <w:rPr>
          <w:rFonts w:ascii="Arial" w:hAnsi="Arial" w:cs="Arial"/>
          <w:b/>
          <w:lang w:val="fr-FR"/>
        </w:rPr>
        <w:t xml:space="preserve">Première </w:t>
      </w:r>
      <w:r w:rsidR="0053499C" w:rsidRPr="007A0F3E">
        <w:rPr>
          <w:rFonts w:ascii="Arial" w:hAnsi="Arial" w:cs="Arial"/>
          <w:b/>
          <w:lang w:val="fr-FR"/>
        </w:rPr>
        <w:t>étape :</w:t>
      </w:r>
      <w:r w:rsidRPr="007A0F3E">
        <w:rPr>
          <w:rFonts w:ascii="Arial" w:hAnsi="Arial" w:cs="Arial"/>
          <w:b/>
          <w:lang w:val="fr-FR"/>
        </w:rPr>
        <w:t xml:space="preserve"> </w:t>
      </w:r>
      <w:r w:rsidR="0053499C">
        <w:rPr>
          <w:rFonts w:ascii="Arial" w:hAnsi="Arial" w:cs="Arial"/>
          <w:b/>
          <w:lang w:val="fr-FR"/>
        </w:rPr>
        <w:t>a</w:t>
      </w:r>
      <w:r w:rsidR="0053499C" w:rsidRPr="007A0F3E">
        <w:rPr>
          <w:rFonts w:ascii="Arial" w:hAnsi="Arial" w:cs="Arial"/>
          <w:b/>
          <w:lang w:val="fr-FR"/>
        </w:rPr>
        <w:t xml:space="preserve">ffecter </w:t>
      </w:r>
      <w:r>
        <w:rPr>
          <w:rFonts w:ascii="Arial" w:hAnsi="Arial" w:cs="Arial"/>
          <w:b/>
          <w:lang w:val="fr-FR"/>
        </w:rPr>
        <w:t>l</w:t>
      </w:r>
      <w:r w:rsidRPr="007A0F3E">
        <w:rPr>
          <w:rFonts w:ascii="Arial" w:hAnsi="Arial" w:cs="Arial"/>
          <w:b/>
          <w:lang w:val="fr-FR"/>
        </w:rPr>
        <w:t xml:space="preserve">es </w:t>
      </w:r>
      <w:r w:rsidR="0053499C">
        <w:rPr>
          <w:rFonts w:ascii="Arial" w:hAnsi="Arial" w:cs="Arial"/>
          <w:b/>
          <w:lang w:val="fr-FR"/>
        </w:rPr>
        <w:t>p</w:t>
      </w:r>
      <w:r w:rsidR="0053499C" w:rsidRPr="007A0F3E">
        <w:rPr>
          <w:rFonts w:ascii="Arial" w:hAnsi="Arial" w:cs="Arial"/>
          <w:b/>
          <w:lang w:val="fr-FR"/>
        </w:rPr>
        <w:t xml:space="preserve">articipants </w:t>
      </w:r>
      <w:r w:rsidRPr="007A0F3E">
        <w:rPr>
          <w:rFonts w:ascii="Arial" w:hAnsi="Arial" w:cs="Arial"/>
          <w:b/>
          <w:lang w:val="fr-FR"/>
        </w:rPr>
        <w:t xml:space="preserve">à des </w:t>
      </w:r>
      <w:r w:rsidR="0053499C">
        <w:rPr>
          <w:rFonts w:ascii="Arial" w:hAnsi="Arial" w:cs="Arial"/>
          <w:b/>
          <w:lang w:val="fr-FR"/>
        </w:rPr>
        <w:t>g</w:t>
      </w:r>
      <w:r w:rsidR="0053499C" w:rsidRPr="007A0F3E">
        <w:rPr>
          <w:rFonts w:ascii="Arial" w:hAnsi="Arial" w:cs="Arial"/>
          <w:b/>
          <w:lang w:val="fr-FR"/>
        </w:rPr>
        <w:t xml:space="preserve">roupes </w:t>
      </w:r>
      <w:r w:rsidRPr="007A0F3E">
        <w:rPr>
          <w:rFonts w:ascii="Arial" w:hAnsi="Arial" w:cs="Arial"/>
          <w:b/>
          <w:lang w:val="fr-FR"/>
        </w:rPr>
        <w:t xml:space="preserve">de </w:t>
      </w:r>
      <w:r w:rsidR="0053499C">
        <w:rPr>
          <w:rFonts w:ascii="Arial" w:hAnsi="Arial" w:cs="Arial"/>
          <w:b/>
          <w:lang w:val="fr-FR"/>
        </w:rPr>
        <w:t>j</w:t>
      </w:r>
      <w:r w:rsidR="0053499C" w:rsidRPr="007A0F3E">
        <w:rPr>
          <w:rFonts w:ascii="Arial" w:hAnsi="Arial" w:cs="Arial"/>
          <w:b/>
          <w:lang w:val="fr-FR"/>
        </w:rPr>
        <w:t xml:space="preserve">eu </w:t>
      </w:r>
      <w:r w:rsidRPr="007A0F3E">
        <w:rPr>
          <w:rFonts w:ascii="Arial" w:hAnsi="Arial" w:cs="Arial"/>
          <w:b/>
          <w:lang w:val="fr-FR"/>
        </w:rPr>
        <w:t xml:space="preserve">de </w:t>
      </w:r>
      <w:r w:rsidR="0053499C">
        <w:rPr>
          <w:rFonts w:ascii="Arial" w:hAnsi="Arial" w:cs="Arial"/>
          <w:b/>
          <w:lang w:val="fr-FR"/>
        </w:rPr>
        <w:t>r</w:t>
      </w:r>
      <w:r w:rsidR="0053499C" w:rsidRPr="007A0F3E">
        <w:rPr>
          <w:rFonts w:ascii="Arial" w:hAnsi="Arial" w:cs="Arial"/>
          <w:b/>
          <w:lang w:val="fr-FR"/>
        </w:rPr>
        <w:t>ôle</w:t>
      </w:r>
      <w:r w:rsidR="0053499C">
        <w:rPr>
          <w:rFonts w:ascii="Arial" w:hAnsi="Arial" w:cs="Arial"/>
          <w:b/>
          <w:lang w:val="fr-FR"/>
        </w:rPr>
        <w:t>s</w:t>
      </w:r>
      <w:r w:rsidR="0053499C" w:rsidRPr="007A0F3E" w:rsidDel="002F62B6">
        <w:rPr>
          <w:rFonts w:ascii="Arial" w:hAnsi="Arial" w:cs="Arial"/>
          <w:b/>
          <w:lang w:val="fr-FR"/>
        </w:rPr>
        <w:t xml:space="preserve"> </w:t>
      </w:r>
    </w:p>
    <w:p w:rsidR="00CF403C" w:rsidRPr="007A0F3E" w:rsidRDefault="00CF403C" w:rsidP="00CF403C">
      <w:pPr>
        <w:rPr>
          <w:rFonts w:ascii="Arial" w:hAnsi="Arial" w:cs="Arial"/>
          <w:b/>
          <w:lang w:val="fr-FR"/>
        </w:rPr>
      </w:pPr>
    </w:p>
    <w:p w:rsidR="00CF403C" w:rsidRPr="007A0F3E" w:rsidRDefault="004875AA" w:rsidP="00CF403C">
      <w:pPr>
        <w:rPr>
          <w:rFonts w:ascii="Arial" w:hAnsi="Arial" w:cs="Arial"/>
          <w:lang w:val="fr-FR"/>
        </w:rPr>
      </w:pPr>
      <w:r w:rsidRPr="007A0F3E">
        <w:rPr>
          <w:rFonts w:ascii="Arial" w:hAnsi="Arial" w:cs="Arial"/>
          <w:lang w:val="fr-FR"/>
        </w:rPr>
        <w:t xml:space="preserve">Les instructions </w:t>
      </w:r>
      <w:r>
        <w:rPr>
          <w:rFonts w:ascii="Arial" w:hAnsi="Arial" w:cs="Arial"/>
          <w:lang w:val="fr-FR"/>
        </w:rPr>
        <w:t>aux</w:t>
      </w:r>
      <w:r w:rsidRPr="007A0F3E">
        <w:rPr>
          <w:rFonts w:ascii="Arial" w:hAnsi="Arial" w:cs="Arial"/>
          <w:lang w:val="fr-FR"/>
        </w:rPr>
        <w:t xml:space="preserve"> participant</w:t>
      </w:r>
      <w:r>
        <w:rPr>
          <w:rFonts w:ascii="Arial" w:hAnsi="Arial" w:cs="Arial"/>
          <w:lang w:val="fr-FR"/>
        </w:rPr>
        <w:t>s</w:t>
      </w:r>
      <w:r w:rsidRPr="007A0F3E">
        <w:rPr>
          <w:rFonts w:ascii="Arial" w:hAnsi="Arial" w:cs="Arial"/>
          <w:lang w:val="fr-FR"/>
        </w:rPr>
        <w:t xml:space="preserve"> et le</w:t>
      </w:r>
      <w:r w:rsidR="00E95C72">
        <w:rPr>
          <w:rFonts w:ascii="Arial" w:hAnsi="Arial" w:cs="Arial"/>
          <w:lang w:val="fr-FR"/>
        </w:rPr>
        <w:t>s</w:t>
      </w:r>
      <w:r w:rsidRPr="007A0F3E">
        <w:rPr>
          <w:rFonts w:ascii="Arial" w:hAnsi="Arial" w:cs="Arial"/>
          <w:lang w:val="fr-FR"/>
        </w:rPr>
        <w:t xml:space="preserve"> </w:t>
      </w:r>
      <w:r w:rsidR="005B7F3B">
        <w:rPr>
          <w:rFonts w:ascii="Arial" w:hAnsi="Arial" w:cs="Arial"/>
          <w:lang w:val="fr-FR"/>
        </w:rPr>
        <w:t>assignations</w:t>
      </w:r>
      <w:r w:rsidR="00E95C72">
        <w:rPr>
          <w:rFonts w:ascii="Arial" w:hAnsi="Arial" w:cs="Arial"/>
          <w:lang w:val="fr-FR"/>
        </w:rPr>
        <w:t xml:space="preserve"> </w:t>
      </w:r>
      <w:r w:rsidRPr="007A0F3E">
        <w:rPr>
          <w:rFonts w:ascii="Arial" w:hAnsi="Arial" w:cs="Arial"/>
          <w:lang w:val="fr-FR"/>
        </w:rPr>
        <w:t>d</w:t>
      </w:r>
      <w:r w:rsidR="00A376FE">
        <w:rPr>
          <w:rFonts w:ascii="Arial" w:hAnsi="Arial" w:cs="Arial"/>
          <w:lang w:val="fr-FR"/>
        </w:rPr>
        <w:t>es</w:t>
      </w:r>
      <w:r w:rsidRPr="007A0F3E">
        <w:rPr>
          <w:rFonts w:ascii="Arial" w:hAnsi="Arial" w:cs="Arial"/>
          <w:lang w:val="fr-FR"/>
        </w:rPr>
        <w:t xml:space="preserve"> groupe</w:t>
      </w:r>
      <w:r w:rsidR="00A376FE">
        <w:rPr>
          <w:rFonts w:ascii="Arial" w:hAnsi="Arial" w:cs="Arial"/>
          <w:lang w:val="fr-FR"/>
        </w:rPr>
        <w:t>s</w:t>
      </w:r>
      <w:r w:rsidRPr="007A0F3E">
        <w:rPr>
          <w:rFonts w:ascii="Arial" w:hAnsi="Arial" w:cs="Arial"/>
          <w:lang w:val="fr-FR"/>
        </w:rPr>
        <w:t xml:space="preserve"> doivent être imprimées, séparées en feuilles individuelles et réparties au hasard entre les groupes</w:t>
      </w:r>
      <w:r w:rsidR="00CF403C" w:rsidRPr="007A0F3E">
        <w:rPr>
          <w:rFonts w:ascii="Arial" w:hAnsi="Arial" w:cs="Arial"/>
          <w:lang w:val="fr-FR"/>
        </w:rPr>
        <w:t xml:space="preserve">. </w:t>
      </w:r>
      <w:r w:rsidR="0003686E" w:rsidRPr="007A0F3E">
        <w:rPr>
          <w:rFonts w:ascii="Arial" w:hAnsi="Arial" w:cs="Arial"/>
          <w:lang w:val="fr-FR"/>
        </w:rPr>
        <w:t xml:space="preserve">Les </w:t>
      </w:r>
      <w:r w:rsidR="005B7F3B">
        <w:rPr>
          <w:rFonts w:ascii="Arial" w:hAnsi="Arial" w:cs="Arial"/>
          <w:lang w:val="fr-FR"/>
        </w:rPr>
        <w:t>assignations</w:t>
      </w:r>
      <w:r w:rsidR="0003686E" w:rsidRPr="007A0F3E">
        <w:rPr>
          <w:rFonts w:ascii="Arial" w:hAnsi="Arial" w:cs="Arial"/>
          <w:lang w:val="fr-FR"/>
        </w:rPr>
        <w:t xml:space="preserve"> ne doivent pas être partagées à l'avance avec les participants</w:t>
      </w:r>
      <w:r w:rsidR="0003686E" w:rsidRPr="0003686E">
        <w:rPr>
          <w:rFonts w:ascii="Arial" w:hAnsi="Arial" w:cs="Arial"/>
          <w:lang w:val="fr-FR"/>
        </w:rPr>
        <w:t xml:space="preserve">. </w:t>
      </w:r>
      <w:r w:rsidR="0003686E">
        <w:rPr>
          <w:rFonts w:ascii="Arial" w:hAnsi="Arial" w:cs="Arial"/>
          <w:lang w:val="fr-FR"/>
        </w:rPr>
        <w:t>L</w:t>
      </w:r>
      <w:r w:rsidR="0003686E" w:rsidRPr="007A0F3E">
        <w:rPr>
          <w:rFonts w:ascii="Arial" w:hAnsi="Arial" w:cs="Arial"/>
          <w:lang w:val="fr-FR"/>
        </w:rPr>
        <w:t xml:space="preserve">es participants ne doivent </w:t>
      </w:r>
      <w:r w:rsidR="0003686E">
        <w:rPr>
          <w:rFonts w:ascii="Arial" w:hAnsi="Arial" w:cs="Arial"/>
          <w:lang w:val="fr-FR"/>
        </w:rPr>
        <w:t xml:space="preserve">pas non plus </w:t>
      </w:r>
      <w:r w:rsidR="0003686E" w:rsidRPr="007A0F3E">
        <w:rPr>
          <w:rFonts w:ascii="Arial" w:hAnsi="Arial" w:cs="Arial"/>
          <w:lang w:val="fr-FR"/>
        </w:rPr>
        <w:t>avoir accès à des tâches autres que l</w:t>
      </w:r>
      <w:r w:rsidR="0003686E">
        <w:rPr>
          <w:rFonts w:ascii="Arial" w:hAnsi="Arial" w:cs="Arial"/>
          <w:lang w:val="fr-FR"/>
        </w:rPr>
        <w:t>es</w:t>
      </w:r>
      <w:r w:rsidR="0003686E" w:rsidRPr="007A0F3E">
        <w:rPr>
          <w:rFonts w:ascii="Arial" w:hAnsi="Arial" w:cs="Arial"/>
          <w:lang w:val="fr-FR"/>
        </w:rPr>
        <w:t xml:space="preserve"> leur</w:t>
      </w:r>
      <w:r w:rsidR="0003686E">
        <w:rPr>
          <w:rFonts w:ascii="Arial" w:hAnsi="Arial" w:cs="Arial"/>
          <w:lang w:val="fr-FR"/>
        </w:rPr>
        <w:t>s</w:t>
      </w:r>
      <w:r w:rsidR="00873706" w:rsidRPr="007A0F3E">
        <w:rPr>
          <w:rFonts w:ascii="Arial" w:hAnsi="Arial" w:cs="Arial"/>
          <w:lang w:val="fr-FR"/>
        </w:rPr>
        <w:t>.</w:t>
      </w:r>
    </w:p>
    <w:p w:rsidR="00CF403C" w:rsidRPr="007A0F3E" w:rsidRDefault="00CF403C" w:rsidP="00CF403C">
      <w:pPr>
        <w:rPr>
          <w:rFonts w:ascii="Arial" w:hAnsi="Arial" w:cs="Arial"/>
          <w:lang w:val="fr-FR"/>
        </w:rPr>
      </w:pPr>
    </w:p>
    <w:p w:rsidR="00CF403C" w:rsidRPr="007A0F3E" w:rsidRDefault="00AE758B" w:rsidP="00CF403C">
      <w:pPr>
        <w:rPr>
          <w:rFonts w:ascii="Arial" w:hAnsi="Arial" w:cs="Arial"/>
          <w:lang w:val="fr-FR"/>
        </w:rPr>
      </w:pPr>
      <w:r w:rsidRPr="007A0F3E">
        <w:rPr>
          <w:rFonts w:ascii="Arial" w:hAnsi="Arial" w:cs="Arial"/>
          <w:lang w:val="fr-FR"/>
        </w:rPr>
        <w:t xml:space="preserve">Les cinq catégories </w:t>
      </w:r>
      <w:r>
        <w:rPr>
          <w:rFonts w:ascii="Arial" w:hAnsi="Arial" w:cs="Arial"/>
          <w:lang w:val="fr-FR"/>
        </w:rPr>
        <w:t>d</w:t>
      </w:r>
      <w:r w:rsidR="005B7F3B">
        <w:rPr>
          <w:rFonts w:ascii="Arial" w:hAnsi="Arial" w:cs="Arial"/>
          <w:lang w:val="fr-FR"/>
        </w:rPr>
        <w:t xml:space="preserve">’assignations </w:t>
      </w:r>
      <w:r w:rsidRPr="007A0F3E">
        <w:rPr>
          <w:rFonts w:ascii="Arial" w:hAnsi="Arial" w:cs="Arial"/>
          <w:lang w:val="fr-FR"/>
        </w:rPr>
        <w:t>et la part du nombre total de participants qui devraient être affectés à chaque groupe sont indiquées ci-dessous</w:t>
      </w:r>
      <w:r w:rsidR="00CF403C" w:rsidRPr="007A0F3E">
        <w:rPr>
          <w:rFonts w:ascii="Arial" w:hAnsi="Arial" w:cs="Arial"/>
          <w:lang w:val="fr-FR"/>
        </w:rPr>
        <w:t>.</w:t>
      </w:r>
      <w:r w:rsidR="008655EF" w:rsidRPr="007A0F3E">
        <w:rPr>
          <w:rFonts w:ascii="Arial" w:hAnsi="Arial" w:cs="Arial"/>
          <w:lang w:val="fr-FR"/>
        </w:rPr>
        <w:t xml:space="preserve"> </w:t>
      </w:r>
      <w:r w:rsidR="0044039D" w:rsidRPr="007A0F3E">
        <w:rPr>
          <w:rFonts w:ascii="Arial" w:hAnsi="Arial" w:cs="Arial"/>
          <w:lang w:val="fr-FR"/>
        </w:rPr>
        <w:t xml:space="preserve">Les membres de chaque groupe sont </w:t>
      </w:r>
      <w:r w:rsidR="0044039D">
        <w:rPr>
          <w:rFonts w:ascii="Arial" w:hAnsi="Arial" w:cs="Arial"/>
          <w:lang w:val="fr-FR"/>
        </w:rPr>
        <w:t>affectés</w:t>
      </w:r>
      <w:r w:rsidR="0044039D" w:rsidRPr="007A0F3E">
        <w:rPr>
          <w:rFonts w:ascii="Arial" w:hAnsi="Arial" w:cs="Arial"/>
          <w:lang w:val="fr-FR"/>
        </w:rPr>
        <w:t xml:space="preserve"> à la même stratégie de plaidoyer </w:t>
      </w:r>
      <w:r w:rsidR="001E487E">
        <w:rPr>
          <w:rFonts w:ascii="Arial" w:hAnsi="Arial" w:cs="Arial"/>
          <w:lang w:val="fr-FR"/>
        </w:rPr>
        <w:t xml:space="preserve">que celle </w:t>
      </w:r>
      <w:r w:rsidR="0044039D" w:rsidRPr="007A0F3E">
        <w:rPr>
          <w:rFonts w:ascii="Arial" w:hAnsi="Arial" w:cs="Arial"/>
          <w:lang w:val="fr-FR"/>
        </w:rPr>
        <w:t xml:space="preserve">qu’ils vont </w:t>
      </w:r>
      <w:r w:rsidR="0095587F">
        <w:rPr>
          <w:rFonts w:ascii="Arial" w:hAnsi="Arial" w:cs="Arial"/>
          <w:lang w:val="fr-FR"/>
        </w:rPr>
        <w:t>élaborer</w:t>
      </w:r>
      <w:r w:rsidR="006764E2">
        <w:rPr>
          <w:rFonts w:ascii="Arial" w:hAnsi="Arial" w:cs="Arial"/>
          <w:lang w:val="fr-FR"/>
        </w:rPr>
        <w:t xml:space="preserve"> ensemble</w:t>
      </w:r>
      <w:r w:rsidR="0044039D" w:rsidRPr="007A0F3E">
        <w:rPr>
          <w:rFonts w:ascii="Arial" w:hAnsi="Arial" w:cs="Arial"/>
          <w:lang w:val="fr-FR"/>
        </w:rPr>
        <w:t xml:space="preserve"> et présenter pendant le jeu de rôle</w:t>
      </w:r>
      <w:r w:rsidR="006764E2">
        <w:rPr>
          <w:rFonts w:ascii="Arial" w:hAnsi="Arial" w:cs="Arial"/>
          <w:lang w:val="fr-FR"/>
        </w:rPr>
        <w:t>s</w:t>
      </w:r>
      <w:r w:rsidR="00261733" w:rsidRPr="007A0F3E">
        <w:rPr>
          <w:rFonts w:ascii="Arial" w:hAnsi="Arial" w:cs="Arial"/>
          <w:lang w:val="fr-FR"/>
        </w:rPr>
        <w:t>.</w:t>
      </w:r>
      <w:r w:rsidR="00CF403C" w:rsidRPr="007A0F3E">
        <w:rPr>
          <w:rFonts w:ascii="Arial" w:hAnsi="Arial" w:cs="Arial"/>
          <w:lang w:val="fr-FR"/>
        </w:rPr>
        <w:t xml:space="preserve"> </w:t>
      </w:r>
      <w:r w:rsidR="003F2F47" w:rsidRPr="003F2F47">
        <w:rPr>
          <w:rFonts w:ascii="Arial" w:hAnsi="Arial" w:cs="Arial"/>
          <w:lang w:val="fr-FR"/>
        </w:rPr>
        <w:t xml:space="preserve">Chaque groupe devrait </w:t>
      </w:r>
      <w:r w:rsidR="003F2F47">
        <w:rPr>
          <w:rFonts w:ascii="Arial" w:hAnsi="Arial" w:cs="Arial"/>
          <w:lang w:val="fr-FR"/>
        </w:rPr>
        <w:t xml:space="preserve">être composé d’au </w:t>
      </w:r>
      <w:r w:rsidR="003F2F47" w:rsidRPr="003F2F47">
        <w:rPr>
          <w:rFonts w:ascii="Arial" w:hAnsi="Arial" w:cs="Arial"/>
          <w:lang w:val="fr-FR"/>
        </w:rPr>
        <w:t>moins deux personnes</w:t>
      </w:r>
      <w:r w:rsidR="00CF403C" w:rsidRPr="007A0F3E">
        <w:rPr>
          <w:rFonts w:ascii="Arial" w:hAnsi="Arial" w:cs="Arial"/>
          <w:lang w:val="fr-FR"/>
        </w:rPr>
        <w:t>.</w:t>
      </w:r>
    </w:p>
    <w:p w:rsidR="00CF403C" w:rsidRPr="007A0F3E" w:rsidRDefault="00CF403C" w:rsidP="00CF403C">
      <w:pPr>
        <w:rPr>
          <w:rFonts w:ascii="Arial" w:hAnsi="Arial" w:cs="Arial"/>
          <w:lang w:val="fr-FR"/>
        </w:rPr>
      </w:pPr>
    </w:p>
    <w:p w:rsidR="00CF403C" w:rsidRPr="007A0F3E" w:rsidRDefault="00E50723" w:rsidP="00CF403C">
      <w:pPr>
        <w:pStyle w:val="ListParagraph"/>
        <w:numPr>
          <w:ilvl w:val="0"/>
          <w:numId w:val="12"/>
        </w:numPr>
        <w:rPr>
          <w:rFonts w:ascii="Arial" w:hAnsi="Arial" w:cs="Arial"/>
          <w:lang w:val="fr-FR"/>
        </w:rPr>
      </w:pPr>
      <w:r w:rsidRPr="007A0F3E">
        <w:rPr>
          <w:rFonts w:ascii="Arial" w:hAnsi="Arial" w:cs="Arial"/>
          <w:lang w:val="fr-FR"/>
        </w:rPr>
        <w:t>Stratégie</w:t>
      </w:r>
      <w:r w:rsidR="00261733" w:rsidRPr="007A0F3E">
        <w:rPr>
          <w:rFonts w:ascii="Arial" w:hAnsi="Arial" w:cs="Arial"/>
          <w:lang w:val="fr-FR"/>
        </w:rPr>
        <w:t xml:space="preserve"> </w:t>
      </w:r>
      <w:r w:rsidR="00031740" w:rsidRPr="007A0F3E">
        <w:rPr>
          <w:rFonts w:ascii="Arial" w:hAnsi="Arial" w:cs="Arial"/>
          <w:lang w:val="fr-FR"/>
        </w:rPr>
        <w:t>1 :</w:t>
      </w:r>
      <w:r w:rsidR="00303F48" w:rsidRPr="007A0F3E">
        <w:rPr>
          <w:rFonts w:ascii="Arial" w:hAnsi="Arial" w:cs="Arial"/>
          <w:lang w:val="fr-FR"/>
        </w:rPr>
        <w:t xml:space="preserve"> </w:t>
      </w:r>
      <w:r w:rsidR="007F7AB8">
        <w:rPr>
          <w:rFonts w:ascii="Arial" w:hAnsi="Arial" w:cs="Arial"/>
          <w:lang w:val="fr-FR"/>
        </w:rPr>
        <w:t>c</w:t>
      </w:r>
      <w:r w:rsidR="007F7AB8" w:rsidRPr="007A0F3E">
        <w:rPr>
          <w:rFonts w:ascii="Arial" w:hAnsi="Arial" w:cs="Arial"/>
          <w:lang w:val="fr-FR"/>
        </w:rPr>
        <w:t xml:space="preserve">ampagne </w:t>
      </w:r>
      <w:r w:rsidR="00436ECC" w:rsidRPr="007A0F3E">
        <w:rPr>
          <w:rFonts w:ascii="Arial" w:hAnsi="Arial" w:cs="Arial"/>
          <w:lang w:val="fr-FR"/>
        </w:rPr>
        <w:t xml:space="preserve">médiatique </w:t>
      </w:r>
      <w:r w:rsidR="00516E99" w:rsidRPr="007A0F3E">
        <w:rPr>
          <w:rFonts w:ascii="Arial" w:hAnsi="Arial" w:cs="Arial"/>
          <w:lang w:val="fr-FR"/>
        </w:rPr>
        <w:t>(</w:t>
      </w:r>
      <w:r w:rsidR="00436ECC" w:rsidRPr="007A0F3E">
        <w:rPr>
          <w:rFonts w:ascii="Arial" w:hAnsi="Arial" w:cs="Arial"/>
          <w:lang w:val="fr-FR"/>
        </w:rPr>
        <w:t>deux à trois personnes</w:t>
      </w:r>
      <w:r w:rsidR="00516E99" w:rsidRPr="007A0F3E">
        <w:rPr>
          <w:rFonts w:ascii="Arial" w:hAnsi="Arial" w:cs="Arial"/>
          <w:lang w:val="fr-FR"/>
        </w:rPr>
        <w:t>)</w:t>
      </w:r>
      <w:r w:rsidR="008655EF" w:rsidRPr="007A0F3E">
        <w:rPr>
          <w:rFonts w:ascii="Arial" w:hAnsi="Arial" w:cs="Arial"/>
          <w:lang w:val="fr-FR"/>
        </w:rPr>
        <w:t>.</w:t>
      </w:r>
    </w:p>
    <w:p w:rsidR="007652C4" w:rsidRPr="007A0F3E" w:rsidRDefault="00E50723" w:rsidP="007652C4">
      <w:pPr>
        <w:pStyle w:val="ListParagraph"/>
        <w:numPr>
          <w:ilvl w:val="0"/>
          <w:numId w:val="12"/>
        </w:numPr>
        <w:rPr>
          <w:rFonts w:ascii="Arial" w:hAnsi="Arial" w:cs="Arial"/>
          <w:lang w:val="fr-FR"/>
        </w:rPr>
      </w:pPr>
      <w:r w:rsidRPr="007A0F3E">
        <w:rPr>
          <w:rFonts w:ascii="Arial" w:hAnsi="Arial" w:cs="Arial"/>
          <w:lang w:val="fr-FR"/>
        </w:rPr>
        <w:t>Stratég</w:t>
      </w:r>
      <w:r>
        <w:rPr>
          <w:rFonts w:ascii="Arial" w:hAnsi="Arial" w:cs="Arial"/>
          <w:lang w:val="fr-FR"/>
        </w:rPr>
        <w:t>ie</w:t>
      </w:r>
      <w:r w:rsidR="00261733" w:rsidRPr="007A0F3E">
        <w:rPr>
          <w:rFonts w:ascii="Arial" w:hAnsi="Arial" w:cs="Arial"/>
          <w:lang w:val="fr-FR"/>
        </w:rPr>
        <w:t xml:space="preserve"> </w:t>
      </w:r>
      <w:r w:rsidR="00031740" w:rsidRPr="007A0F3E">
        <w:rPr>
          <w:rFonts w:ascii="Arial" w:hAnsi="Arial" w:cs="Arial"/>
          <w:lang w:val="fr-FR"/>
        </w:rPr>
        <w:t>2 :</w:t>
      </w:r>
      <w:r w:rsidR="00303F48" w:rsidRPr="007A0F3E">
        <w:rPr>
          <w:rFonts w:ascii="Arial" w:hAnsi="Arial" w:cs="Arial"/>
          <w:lang w:val="fr-FR"/>
        </w:rPr>
        <w:t xml:space="preserve"> </w:t>
      </w:r>
      <w:r w:rsidR="007F7AB8">
        <w:rPr>
          <w:rFonts w:ascii="Arial" w:hAnsi="Arial" w:cs="Arial"/>
          <w:lang w:val="fr-FR"/>
        </w:rPr>
        <w:t>é</w:t>
      </w:r>
      <w:r w:rsidR="00436ECC" w:rsidRPr="007A0F3E">
        <w:rPr>
          <w:rFonts w:ascii="Arial" w:hAnsi="Arial" w:cs="Arial"/>
          <w:lang w:val="fr-FR"/>
        </w:rPr>
        <w:t xml:space="preserve">ducation directe des </w:t>
      </w:r>
      <w:r w:rsidR="00F93673" w:rsidRPr="007A0F3E">
        <w:rPr>
          <w:rFonts w:ascii="Arial" w:hAnsi="Arial" w:cs="Arial"/>
          <w:lang w:val="fr-FR"/>
        </w:rPr>
        <w:t xml:space="preserve">décideurs de politiques </w:t>
      </w:r>
      <w:r w:rsidR="00516E99" w:rsidRPr="007A0F3E">
        <w:rPr>
          <w:rFonts w:ascii="Arial" w:hAnsi="Arial" w:cs="Arial"/>
          <w:lang w:val="fr-FR"/>
        </w:rPr>
        <w:t>(</w:t>
      </w:r>
      <w:r w:rsidR="00BF5B99" w:rsidRPr="007A0F3E">
        <w:rPr>
          <w:rFonts w:ascii="Arial" w:hAnsi="Arial" w:cs="Arial"/>
          <w:lang w:val="fr-FR"/>
        </w:rPr>
        <w:t xml:space="preserve">deux à trois </w:t>
      </w:r>
      <w:proofErr w:type="gramStart"/>
      <w:r w:rsidR="00BF5B99" w:rsidRPr="007A0F3E">
        <w:rPr>
          <w:rFonts w:ascii="Arial" w:hAnsi="Arial" w:cs="Arial"/>
          <w:lang w:val="fr-FR"/>
        </w:rPr>
        <w:t>perso</w:t>
      </w:r>
      <w:r w:rsidR="00BF5B99">
        <w:rPr>
          <w:rFonts w:ascii="Arial" w:hAnsi="Arial" w:cs="Arial"/>
          <w:lang w:val="fr-FR"/>
        </w:rPr>
        <w:t>nnes</w:t>
      </w:r>
      <w:proofErr w:type="gramEnd"/>
      <w:r w:rsidR="00516E99" w:rsidRPr="007A0F3E">
        <w:rPr>
          <w:rFonts w:ascii="Arial" w:hAnsi="Arial" w:cs="Arial"/>
          <w:lang w:val="fr-FR"/>
        </w:rPr>
        <w:t>)</w:t>
      </w:r>
      <w:r w:rsidR="008655EF" w:rsidRPr="007A0F3E">
        <w:rPr>
          <w:rFonts w:ascii="Arial" w:hAnsi="Arial" w:cs="Arial"/>
          <w:lang w:val="fr-FR"/>
        </w:rPr>
        <w:t>.</w:t>
      </w:r>
    </w:p>
    <w:p w:rsidR="00303F48" w:rsidRPr="007A0F3E" w:rsidRDefault="008D3748" w:rsidP="00CF403C">
      <w:pPr>
        <w:pStyle w:val="ListParagraph"/>
        <w:numPr>
          <w:ilvl w:val="0"/>
          <w:numId w:val="12"/>
        </w:numPr>
        <w:rPr>
          <w:rFonts w:ascii="Arial" w:hAnsi="Arial" w:cs="Arial"/>
          <w:lang w:val="fr-FR"/>
        </w:rPr>
      </w:pPr>
      <w:r w:rsidRPr="007A0F3E">
        <w:rPr>
          <w:rFonts w:ascii="Arial" w:hAnsi="Arial" w:cs="Arial"/>
          <w:lang w:val="fr-FR"/>
        </w:rPr>
        <w:t>Stratégie</w:t>
      </w:r>
      <w:r w:rsidR="00303F48" w:rsidRPr="007A0F3E">
        <w:rPr>
          <w:rFonts w:ascii="Arial" w:hAnsi="Arial" w:cs="Arial"/>
          <w:lang w:val="fr-FR"/>
        </w:rPr>
        <w:t xml:space="preserve"> </w:t>
      </w:r>
      <w:r w:rsidR="00031740" w:rsidRPr="007A0F3E">
        <w:rPr>
          <w:rFonts w:ascii="Arial" w:hAnsi="Arial" w:cs="Arial"/>
          <w:lang w:val="fr-FR"/>
        </w:rPr>
        <w:t>3 :</w:t>
      </w:r>
      <w:r w:rsidR="00303F48" w:rsidRPr="007A0F3E">
        <w:rPr>
          <w:rFonts w:ascii="Arial" w:hAnsi="Arial" w:cs="Arial"/>
          <w:lang w:val="fr-FR"/>
        </w:rPr>
        <w:t xml:space="preserve"> </w:t>
      </w:r>
      <w:r w:rsidR="00571528" w:rsidRPr="007A0F3E">
        <w:rPr>
          <w:rFonts w:ascii="Arial" w:hAnsi="Arial" w:cs="Arial"/>
          <w:lang w:val="fr-FR"/>
        </w:rPr>
        <w:t xml:space="preserve">événement public </w:t>
      </w:r>
      <w:r w:rsidR="00516E99" w:rsidRPr="007A0F3E">
        <w:rPr>
          <w:rFonts w:ascii="Arial" w:hAnsi="Arial" w:cs="Arial"/>
          <w:lang w:val="fr-FR"/>
        </w:rPr>
        <w:t>(</w:t>
      </w:r>
      <w:r w:rsidR="00571528" w:rsidRPr="007A0F3E">
        <w:rPr>
          <w:rFonts w:ascii="Arial" w:hAnsi="Arial" w:cs="Arial"/>
          <w:lang w:val="fr-FR"/>
        </w:rPr>
        <w:t>deux à trois pers</w:t>
      </w:r>
      <w:r w:rsidR="00571528">
        <w:rPr>
          <w:rFonts w:ascii="Arial" w:hAnsi="Arial" w:cs="Arial"/>
          <w:lang w:val="fr-FR"/>
        </w:rPr>
        <w:t>onnes</w:t>
      </w:r>
      <w:r w:rsidR="00516E99" w:rsidRPr="007A0F3E">
        <w:rPr>
          <w:rFonts w:ascii="Arial" w:hAnsi="Arial" w:cs="Arial"/>
          <w:lang w:val="fr-FR"/>
        </w:rPr>
        <w:t>)</w:t>
      </w:r>
      <w:r w:rsidR="008655EF" w:rsidRPr="007A0F3E">
        <w:rPr>
          <w:rFonts w:ascii="Arial" w:hAnsi="Arial" w:cs="Arial"/>
          <w:lang w:val="fr-FR"/>
        </w:rPr>
        <w:t>.</w:t>
      </w:r>
    </w:p>
    <w:p w:rsidR="00303F48" w:rsidRPr="007A0F3E" w:rsidRDefault="004A0B5C" w:rsidP="00CF403C">
      <w:pPr>
        <w:pStyle w:val="ListParagraph"/>
        <w:numPr>
          <w:ilvl w:val="0"/>
          <w:numId w:val="12"/>
        </w:numPr>
        <w:rPr>
          <w:rFonts w:ascii="Arial" w:hAnsi="Arial" w:cs="Arial"/>
          <w:lang w:val="fr-FR"/>
        </w:rPr>
      </w:pPr>
      <w:r w:rsidRPr="007A0F3E">
        <w:rPr>
          <w:rFonts w:ascii="Arial" w:hAnsi="Arial" w:cs="Arial"/>
          <w:lang w:val="fr-FR"/>
        </w:rPr>
        <w:t>Stratégie</w:t>
      </w:r>
      <w:r w:rsidR="00C537DF" w:rsidRPr="007A0F3E">
        <w:rPr>
          <w:rFonts w:ascii="Arial" w:hAnsi="Arial" w:cs="Arial"/>
          <w:lang w:val="fr-FR"/>
        </w:rPr>
        <w:t xml:space="preserve"> </w:t>
      </w:r>
      <w:r w:rsidR="00031740" w:rsidRPr="007A0F3E">
        <w:rPr>
          <w:rFonts w:ascii="Arial" w:hAnsi="Arial" w:cs="Arial"/>
          <w:lang w:val="fr-FR"/>
        </w:rPr>
        <w:t>4 :</w:t>
      </w:r>
      <w:r w:rsidR="00763753" w:rsidRPr="007A0F3E">
        <w:rPr>
          <w:rFonts w:ascii="Arial" w:hAnsi="Arial" w:cs="Arial"/>
          <w:lang w:val="fr-FR"/>
        </w:rPr>
        <w:t xml:space="preserve"> </w:t>
      </w:r>
      <w:r w:rsidR="007F7AB8">
        <w:rPr>
          <w:rFonts w:ascii="Arial" w:hAnsi="Arial" w:cs="Arial"/>
          <w:lang w:val="fr-FR"/>
        </w:rPr>
        <w:t>m</w:t>
      </w:r>
      <w:r w:rsidR="007F7AB8" w:rsidRPr="007A0F3E">
        <w:rPr>
          <w:rFonts w:ascii="Arial" w:hAnsi="Arial" w:cs="Arial"/>
          <w:lang w:val="fr-FR"/>
        </w:rPr>
        <w:t xml:space="preserve">ener </w:t>
      </w:r>
      <w:r w:rsidR="00571528" w:rsidRPr="007A0F3E">
        <w:rPr>
          <w:rFonts w:ascii="Arial" w:hAnsi="Arial" w:cs="Arial"/>
          <w:lang w:val="fr-FR"/>
        </w:rPr>
        <w:t xml:space="preserve">une enquête auprès des jeunes sur </w:t>
      </w:r>
      <w:r w:rsidR="00A2253D">
        <w:rPr>
          <w:rFonts w:ascii="Arial" w:hAnsi="Arial" w:cs="Arial"/>
          <w:lang w:val="fr-FR"/>
        </w:rPr>
        <w:t xml:space="preserve">leur </w:t>
      </w:r>
      <w:r w:rsidR="00571528" w:rsidRPr="007A0F3E">
        <w:rPr>
          <w:rFonts w:ascii="Arial" w:hAnsi="Arial" w:cs="Arial"/>
          <w:lang w:val="fr-FR"/>
        </w:rPr>
        <w:t>utilisation de</w:t>
      </w:r>
      <w:r w:rsidR="002D17C2">
        <w:rPr>
          <w:rFonts w:ascii="Arial" w:hAnsi="Arial" w:cs="Arial"/>
          <w:lang w:val="fr-FR"/>
        </w:rPr>
        <w:t>s</w:t>
      </w:r>
      <w:r w:rsidR="00571528" w:rsidRPr="007A0F3E">
        <w:rPr>
          <w:rFonts w:ascii="Arial" w:hAnsi="Arial" w:cs="Arial"/>
          <w:lang w:val="fr-FR"/>
        </w:rPr>
        <w:t xml:space="preserve"> contraceptifs </w:t>
      </w:r>
      <w:r w:rsidR="003563C1">
        <w:rPr>
          <w:rFonts w:ascii="Arial" w:hAnsi="Arial" w:cs="Arial"/>
          <w:lang w:val="fr-FR"/>
        </w:rPr>
        <w:t>afin d’</w:t>
      </w:r>
      <w:r w:rsidR="00571528">
        <w:rPr>
          <w:rFonts w:ascii="Arial" w:hAnsi="Arial" w:cs="Arial"/>
          <w:lang w:val="fr-FR"/>
        </w:rPr>
        <w:t>alimenter</w:t>
      </w:r>
      <w:r w:rsidR="00571528" w:rsidRPr="007A0F3E">
        <w:rPr>
          <w:rFonts w:ascii="Arial" w:hAnsi="Arial" w:cs="Arial"/>
          <w:lang w:val="fr-FR"/>
        </w:rPr>
        <w:t xml:space="preserve"> les messages de plaidoyer (deux à trois personnes)</w:t>
      </w:r>
      <w:r w:rsidR="008655EF" w:rsidRPr="007A0F3E">
        <w:rPr>
          <w:rFonts w:ascii="Arial" w:hAnsi="Arial" w:cs="Arial"/>
          <w:lang w:val="fr-FR"/>
        </w:rPr>
        <w:t>.</w:t>
      </w:r>
    </w:p>
    <w:p w:rsidR="00BC4FD7" w:rsidRPr="007A0F3E" w:rsidRDefault="004A0B5C" w:rsidP="00CF403C">
      <w:pPr>
        <w:pStyle w:val="ListParagraph"/>
        <w:numPr>
          <w:ilvl w:val="0"/>
          <w:numId w:val="12"/>
        </w:numPr>
        <w:rPr>
          <w:rFonts w:ascii="Arial" w:hAnsi="Arial" w:cs="Arial"/>
          <w:lang w:val="fr-FR"/>
        </w:rPr>
      </w:pPr>
      <w:r w:rsidRPr="007A0F3E">
        <w:rPr>
          <w:rFonts w:ascii="Arial" w:hAnsi="Arial" w:cs="Arial"/>
          <w:lang w:val="fr-FR"/>
        </w:rPr>
        <w:lastRenderedPageBreak/>
        <w:t>Stratégie</w:t>
      </w:r>
      <w:r w:rsidR="00C537DF" w:rsidRPr="007A0F3E">
        <w:rPr>
          <w:rFonts w:ascii="Arial" w:hAnsi="Arial" w:cs="Arial"/>
          <w:lang w:val="fr-FR"/>
        </w:rPr>
        <w:t xml:space="preserve"> </w:t>
      </w:r>
      <w:r w:rsidR="00031740" w:rsidRPr="007A0F3E">
        <w:rPr>
          <w:rFonts w:ascii="Arial" w:hAnsi="Arial" w:cs="Arial"/>
          <w:lang w:val="fr-FR"/>
        </w:rPr>
        <w:t>5 :</w:t>
      </w:r>
      <w:r w:rsidR="00BC4FD7" w:rsidRPr="007A0F3E">
        <w:rPr>
          <w:rFonts w:ascii="Arial" w:hAnsi="Arial" w:cs="Arial"/>
          <w:lang w:val="fr-FR"/>
        </w:rPr>
        <w:t xml:space="preserve"> </w:t>
      </w:r>
      <w:r w:rsidR="007F7AB8">
        <w:rPr>
          <w:rFonts w:ascii="Arial" w:hAnsi="Arial" w:cs="Arial"/>
          <w:lang w:val="fr-FR"/>
        </w:rPr>
        <w:t>é</w:t>
      </w:r>
      <w:r w:rsidR="00BB7264" w:rsidRPr="007A0F3E">
        <w:rPr>
          <w:rFonts w:ascii="Arial" w:hAnsi="Arial" w:cs="Arial"/>
          <w:lang w:val="fr-FR"/>
        </w:rPr>
        <w:t>crire une pétition pour que les autres signent</w:t>
      </w:r>
      <w:r w:rsidR="00BB7264" w:rsidRPr="007A0F3E" w:rsidDel="00BB7264">
        <w:rPr>
          <w:rFonts w:ascii="Arial" w:hAnsi="Arial" w:cs="Arial"/>
          <w:lang w:val="fr-FR"/>
        </w:rPr>
        <w:t xml:space="preserve"> </w:t>
      </w:r>
      <w:r w:rsidR="00BC4FD7" w:rsidRPr="007A0F3E">
        <w:rPr>
          <w:rFonts w:ascii="Arial" w:hAnsi="Arial" w:cs="Arial"/>
          <w:lang w:val="fr-FR"/>
        </w:rPr>
        <w:t>(</w:t>
      </w:r>
      <w:r w:rsidR="00BB7264" w:rsidRPr="007A0F3E">
        <w:rPr>
          <w:rFonts w:ascii="Arial" w:hAnsi="Arial" w:cs="Arial"/>
          <w:lang w:val="fr-FR"/>
        </w:rPr>
        <w:t>de</w:t>
      </w:r>
      <w:r w:rsidR="00BB7264">
        <w:rPr>
          <w:rFonts w:ascii="Arial" w:hAnsi="Arial" w:cs="Arial"/>
          <w:lang w:val="fr-FR"/>
        </w:rPr>
        <w:t>ux à trois personnes</w:t>
      </w:r>
      <w:r w:rsidR="00BC4FD7" w:rsidRPr="007A0F3E">
        <w:rPr>
          <w:rFonts w:ascii="Arial" w:hAnsi="Arial" w:cs="Arial"/>
          <w:lang w:val="fr-FR"/>
        </w:rPr>
        <w:t>)</w:t>
      </w:r>
      <w:r w:rsidR="008655EF" w:rsidRPr="007A0F3E">
        <w:rPr>
          <w:rFonts w:ascii="Arial" w:hAnsi="Arial" w:cs="Arial"/>
          <w:lang w:val="fr-FR"/>
        </w:rPr>
        <w:t>.</w:t>
      </w:r>
    </w:p>
    <w:p w:rsidR="00303F48" w:rsidRPr="007A0F3E" w:rsidRDefault="00303F48" w:rsidP="00303F48">
      <w:pPr>
        <w:pStyle w:val="ListParagraph"/>
        <w:rPr>
          <w:rFonts w:ascii="Arial" w:hAnsi="Arial" w:cs="Arial"/>
          <w:lang w:val="fr-FR"/>
        </w:rPr>
      </w:pPr>
    </w:p>
    <w:p w:rsidR="00CF403C" w:rsidRPr="007A0F3E" w:rsidRDefault="00CF403C" w:rsidP="00CF403C">
      <w:pPr>
        <w:rPr>
          <w:rFonts w:ascii="Arial" w:hAnsi="Arial" w:cs="Arial"/>
          <w:b/>
          <w:lang w:val="fr-FR"/>
        </w:rPr>
      </w:pPr>
    </w:p>
    <w:p w:rsidR="00CF403C" w:rsidRPr="007A0F3E" w:rsidRDefault="00147F79" w:rsidP="00CF403C">
      <w:pPr>
        <w:rPr>
          <w:rFonts w:ascii="Arial" w:hAnsi="Arial" w:cs="Arial"/>
          <w:b/>
          <w:sz w:val="28"/>
          <w:szCs w:val="28"/>
          <w:lang w:val="fr-FR"/>
        </w:rPr>
      </w:pPr>
      <w:r w:rsidRPr="007A0F3E">
        <w:rPr>
          <w:rFonts w:ascii="Arial" w:hAnsi="Arial" w:cs="Arial"/>
          <w:b/>
          <w:sz w:val="28"/>
          <w:szCs w:val="28"/>
          <w:lang w:val="fr-FR"/>
        </w:rPr>
        <w:t>Préparation et options supplémentaires</w:t>
      </w:r>
      <w:r w:rsidRPr="007A0F3E" w:rsidDel="00147F79">
        <w:rPr>
          <w:rFonts w:ascii="Arial" w:hAnsi="Arial" w:cs="Arial"/>
          <w:b/>
          <w:sz w:val="28"/>
          <w:szCs w:val="28"/>
          <w:lang w:val="fr-FR"/>
        </w:rPr>
        <w:t xml:space="preserve"> </w:t>
      </w:r>
    </w:p>
    <w:p w:rsidR="00CF403C" w:rsidRPr="007A0F3E" w:rsidRDefault="00CF403C" w:rsidP="00CF403C">
      <w:pPr>
        <w:rPr>
          <w:rFonts w:ascii="Arial" w:hAnsi="Arial" w:cs="Arial"/>
          <w:b/>
          <w:lang w:val="fr-FR"/>
        </w:rPr>
      </w:pPr>
      <w:r w:rsidRPr="007A0F3E">
        <w:rPr>
          <w:rFonts w:ascii="Arial" w:hAnsi="Arial" w:cs="Arial"/>
          <w:b/>
          <w:lang w:val="fr-FR"/>
        </w:rPr>
        <w:t xml:space="preserve"> </w:t>
      </w:r>
    </w:p>
    <w:p w:rsidR="00CF403C" w:rsidRPr="007A0F3E" w:rsidRDefault="004236F8" w:rsidP="00CF403C">
      <w:pPr>
        <w:rPr>
          <w:rFonts w:ascii="Arial" w:hAnsi="Arial" w:cs="Arial"/>
          <w:lang w:val="fr-FR"/>
        </w:rPr>
      </w:pPr>
      <w:r w:rsidRPr="007A0F3E">
        <w:rPr>
          <w:rFonts w:ascii="Arial" w:hAnsi="Arial" w:cs="Arial"/>
          <w:lang w:val="fr-FR"/>
        </w:rPr>
        <w:t>Si vous travaillez avec un grand nombre de participants, le facilitateur peut identifier un</w:t>
      </w:r>
      <w:r w:rsidR="004431F0">
        <w:rPr>
          <w:rFonts w:ascii="Arial" w:hAnsi="Arial" w:cs="Arial"/>
          <w:lang w:val="fr-FR"/>
        </w:rPr>
        <w:t>e</w:t>
      </w:r>
      <w:r w:rsidRPr="007A0F3E">
        <w:rPr>
          <w:rFonts w:ascii="Arial" w:hAnsi="Arial" w:cs="Arial"/>
          <w:lang w:val="fr-FR"/>
        </w:rPr>
        <w:t xml:space="preserve"> ou deux personnes</w:t>
      </w:r>
      <w:r>
        <w:rPr>
          <w:rFonts w:ascii="Arial" w:hAnsi="Arial" w:cs="Arial"/>
          <w:lang w:val="fr-FR"/>
        </w:rPr>
        <w:t xml:space="preserve"> qui seront chargées d’observer et de prendre note des </w:t>
      </w:r>
      <w:r w:rsidRPr="007A0F3E">
        <w:rPr>
          <w:rFonts w:ascii="Arial" w:hAnsi="Arial" w:cs="Arial"/>
          <w:lang w:val="fr-FR"/>
        </w:rPr>
        <w:t>différentes stratégies adoptées par les groupes pour convaincre les autres de la valeur de leur approche</w:t>
      </w:r>
      <w:r w:rsidR="002A01E1" w:rsidRPr="007A0F3E">
        <w:rPr>
          <w:rFonts w:ascii="Arial" w:hAnsi="Arial" w:cs="Arial"/>
          <w:lang w:val="fr-FR"/>
        </w:rPr>
        <w:t xml:space="preserve">. </w:t>
      </w:r>
    </w:p>
    <w:p w:rsidR="00873706" w:rsidRPr="007A0F3E" w:rsidRDefault="00873706" w:rsidP="00CF403C">
      <w:pPr>
        <w:rPr>
          <w:rFonts w:ascii="Arial" w:hAnsi="Arial" w:cs="Arial"/>
          <w:lang w:val="fr-FR"/>
        </w:rPr>
      </w:pPr>
    </w:p>
    <w:p w:rsidR="00873706" w:rsidRPr="007A0F3E" w:rsidRDefault="00C07DE1" w:rsidP="00CF403C">
      <w:pPr>
        <w:rPr>
          <w:rFonts w:ascii="Arial" w:hAnsi="Arial" w:cs="Arial"/>
          <w:lang w:val="fr-FR"/>
        </w:rPr>
      </w:pPr>
      <w:r w:rsidRPr="007A0F3E">
        <w:rPr>
          <w:rFonts w:ascii="Arial" w:hAnsi="Arial" w:cs="Arial"/>
          <w:lang w:val="fr-FR"/>
        </w:rPr>
        <w:t xml:space="preserve">Si le groupe de participants </w:t>
      </w:r>
      <w:r w:rsidR="00191D62">
        <w:rPr>
          <w:rFonts w:ascii="Arial" w:hAnsi="Arial" w:cs="Arial"/>
          <w:lang w:val="fr-FR"/>
        </w:rPr>
        <w:t xml:space="preserve">montre un grand désir </w:t>
      </w:r>
      <w:r w:rsidRPr="007A0F3E">
        <w:rPr>
          <w:rFonts w:ascii="Arial" w:hAnsi="Arial" w:cs="Arial"/>
          <w:lang w:val="fr-FR"/>
        </w:rPr>
        <w:t xml:space="preserve">de s'impliquer, </w:t>
      </w:r>
      <w:r w:rsidR="00FA7C2A">
        <w:rPr>
          <w:rFonts w:ascii="Arial" w:hAnsi="Arial" w:cs="Arial"/>
          <w:lang w:val="fr-FR"/>
        </w:rPr>
        <w:t xml:space="preserve">il </w:t>
      </w:r>
      <w:r w:rsidRPr="007A0F3E">
        <w:rPr>
          <w:rFonts w:ascii="Arial" w:hAnsi="Arial" w:cs="Arial"/>
          <w:lang w:val="fr-FR"/>
        </w:rPr>
        <w:t>peut être</w:t>
      </w:r>
      <w:r w:rsidR="00FA7C2A">
        <w:rPr>
          <w:rFonts w:ascii="Arial" w:hAnsi="Arial" w:cs="Arial"/>
          <w:lang w:val="fr-FR"/>
        </w:rPr>
        <w:t xml:space="preserve"> bon</w:t>
      </w:r>
      <w:r w:rsidRPr="007A0F3E">
        <w:rPr>
          <w:rFonts w:ascii="Arial" w:hAnsi="Arial" w:cs="Arial"/>
          <w:lang w:val="fr-FR"/>
        </w:rPr>
        <w:t xml:space="preserve"> de les engager à concevoir eux-mêmes les stratégies de plaidoyer potentielles, plutôt que de leur donner des rôles prédéterminés à jouer</w:t>
      </w:r>
      <w:r w:rsidR="00873706" w:rsidRPr="007A0F3E">
        <w:rPr>
          <w:rFonts w:ascii="Arial" w:hAnsi="Arial" w:cs="Arial"/>
          <w:lang w:val="fr-FR"/>
        </w:rPr>
        <w:t>.</w:t>
      </w:r>
      <w:r w:rsidR="008655EF" w:rsidRPr="007A0F3E">
        <w:rPr>
          <w:rFonts w:ascii="Arial" w:hAnsi="Arial" w:cs="Arial"/>
          <w:lang w:val="fr-FR"/>
        </w:rPr>
        <w:t xml:space="preserve"> </w:t>
      </w:r>
      <w:r w:rsidR="000072C7" w:rsidRPr="007A0F3E">
        <w:rPr>
          <w:rFonts w:ascii="Arial" w:hAnsi="Arial" w:cs="Arial"/>
          <w:lang w:val="fr-FR"/>
        </w:rPr>
        <w:t xml:space="preserve">Dans ce scénario, </w:t>
      </w:r>
      <w:r w:rsidR="00476B5A">
        <w:rPr>
          <w:rFonts w:ascii="Arial" w:hAnsi="Arial" w:cs="Arial"/>
          <w:lang w:val="fr-FR"/>
        </w:rPr>
        <w:t>le facilitateur</w:t>
      </w:r>
      <w:r w:rsidR="000072C7" w:rsidRPr="007A0F3E">
        <w:rPr>
          <w:rFonts w:ascii="Arial" w:hAnsi="Arial" w:cs="Arial"/>
          <w:lang w:val="fr-FR"/>
        </w:rPr>
        <w:t xml:space="preserve"> réfléchirait avec le groupe aux stratégies possibles qu’il pourrait recommander en réponse </w:t>
      </w:r>
      <w:r w:rsidR="000072C7">
        <w:rPr>
          <w:rFonts w:ascii="Arial" w:hAnsi="Arial" w:cs="Arial"/>
          <w:lang w:val="fr-FR"/>
        </w:rPr>
        <w:t>à la loi fictive mentionnée dans les instructions</w:t>
      </w:r>
      <w:r w:rsidR="000072C7" w:rsidRPr="007A0F3E">
        <w:rPr>
          <w:rFonts w:ascii="Arial" w:hAnsi="Arial" w:cs="Arial"/>
          <w:lang w:val="fr-FR"/>
        </w:rPr>
        <w:t>.</w:t>
      </w:r>
      <w:r w:rsidR="000E7A68">
        <w:rPr>
          <w:rFonts w:ascii="Arial" w:hAnsi="Arial" w:cs="Arial"/>
          <w:lang w:val="fr-FR"/>
        </w:rPr>
        <w:t xml:space="preserve"> </w:t>
      </w:r>
      <w:r w:rsidR="00C32D1C" w:rsidRPr="00C32D1C">
        <w:rPr>
          <w:rFonts w:ascii="Arial" w:hAnsi="Arial" w:cs="Arial"/>
          <w:lang w:val="fr-FR"/>
        </w:rPr>
        <w:t>Le facilitateur assignerait ensuite une stratégie à chaque groupe et le jeu de rôle</w:t>
      </w:r>
      <w:r w:rsidR="00DC1D8D">
        <w:rPr>
          <w:rFonts w:ascii="Arial" w:hAnsi="Arial" w:cs="Arial"/>
          <w:lang w:val="fr-FR"/>
        </w:rPr>
        <w:t>s</w:t>
      </w:r>
      <w:r w:rsidR="00C32D1C" w:rsidRPr="00C32D1C">
        <w:rPr>
          <w:rFonts w:ascii="Arial" w:hAnsi="Arial" w:cs="Arial"/>
          <w:lang w:val="fr-FR"/>
        </w:rPr>
        <w:t xml:space="preserve"> se déroulerait comme décrit ci-dessous.</w:t>
      </w:r>
      <w:r w:rsidR="00C32D1C" w:rsidRPr="00C32D1C" w:rsidDel="00C32D1C">
        <w:rPr>
          <w:rFonts w:ascii="Arial" w:hAnsi="Arial" w:cs="Arial"/>
          <w:lang w:val="fr-FR"/>
        </w:rPr>
        <w:t xml:space="preserve"> </w:t>
      </w:r>
    </w:p>
    <w:p w:rsidR="00CF403C" w:rsidRPr="007A0F3E" w:rsidRDefault="00CF403C" w:rsidP="00CF403C">
      <w:pPr>
        <w:rPr>
          <w:rFonts w:ascii="Arial" w:hAnsi="Arial" w:cs="Arial"/>
          <w:lang w:val="fr-FR"/>
        </w:rPr>
      </w:pPr>
    </w:p>
    <w:p w:rsidR="00CF403C" w:rsidRPr="007A0F3E" w:rsidRDefault="008D4722" w:rsidP="00CF403C">
      <w:pPr>
        <w:rPr>
          <w:rFonts w:ascii="Arial" w:hAnsi="Arial" w:cs="Arial"/>
          <w:b/>
          <w:lang w:val="fr-FR"/>
        </w:rPr>
      </w:pPr>
      <w:r w:rsidRPr="007A0F3E">
        <w:rPr>
          <w:rFonts w:ascii="Arial" w:hAnsi="Arial" w:cs="Arial"/>
          <w:b/>
          <w:lang w:val="fr-FR"/>
        </w:rPr>
        <w:t xml:space="preserve">Deuxième </w:t>
      </w:r>
      <w:r w:rsidR="0053499C">
        <w:rPr>
          <w:rFonts w:ascii="Arial" w:hAnsi="Arial" w:cs="Arial"/>
          <w:b/>
          <w:lang w:val="fr-FR"/>
        </w:rPr>
        <w:t>é</w:t>
      </w:r>
      <w:r w:rsidR="00031740" w:rsidRPr="007A0F3E">
        <w:rPr>
          <w:rFonts w:ascii="Arial" w:hAnsi="Arial" w:cs="Arial"/>
          <w:b/>
          <w:lang w:val="fr-FR"/>
        </w:rPr>
        <w:t>tape :</w:t>
      </w:r>
      <w:r w:rsidRPr="007A0F3E">
        <w:rPr>
          <w:rFonts w:ascii="Arial" w:hAnsi="Arial" w:cs="Arial"/>
          <w:b/>
          <w:lang w:val="fr-FR"/>
        </w:rPr>
        <w:t xml:space="preserve"> </w:t>
      </w:r>
      <w:r w:rsidR="008D67EF">
        <w:rPr>
          <w:rFonts w:ascii="Arial" w:hAnsi="Arial" w:cs="Arial"/>
          <w:b/>
          <w:lang w:val="fr-FR"/>
        </w:rPr>
        <w:t>donnez le temps</w:t>
      </w:r>
      <w:r w:rsidR="008D67EF" w:rsidRPr="007A0F3E">
        <w:rPr>
          <w:rFonts w:ascii="Arial" w:hAnsi="Arial" w:cs="Arial"/>
          <w:b/>
          <w:lang w:val="fr-FR"/>
        </w:rPr>
        <w:t xml:space="preserve"> </w:t>
      </w:r>
      <w:r w:rsidRPr="007A0F3E">
        <w:rPr>
          <w:rFonts w:ascii="Arial" w:hAnsi="Arial" w:cs="Arial"/>
          <w:b/>
          <w:lang w:val="fr-FR"/>
        </w:rPr>
        <w:t xml:space="preserve">aux </w:t>
      </w:r>
      <w:r w:rsidR="0053499C">
        <w:rPr>
          <w:rFonts w:ascii="Arial" w:hAnsi="Arial" w:cs="Arial"/>
          <w:b/>
          <w:lang w:val="fr-FR"/>
        </w:rPr>
        <w:t>é</w:t>
      </w:r>
      <w:r w:rsidRPr="007A0F3E">
        <w:rPr>
          <w:rFonts w:ascii="Arial" w:hAnsi="Arial" w:cs="Arial"/>
          <w:b/>
          <w:lang w:val="fr-FR"/>
        </w:rPr>
        <w:t xml:space="preserve">quipes de </w:t>
      </w:r>
      <w:r w:rsidR="0053499C">
        <w:rPr>
          <w:rFonts w:ascii="Arial" w:hAnsi="Arial" w:cs="Arial"/>
          <w:b/>
          <w:lang w:val="fr-FR"/>
        </w:rPr>
        <w:t>p</w:t>
      </w:r>
      <w:r w:rsidR="0053499C" w:rsidRPr="007A0F3E">
        <w:rPr>
          <w:rFonts w:ascii="Arial" w:hAnsi="Arial" w:cs="Arial"/>
          <w:b/>
          <w:lang w:val="fr-FR"/>
        </w:rPr>
        <w:t xml:space="preserve">réparer </w:t>
      </w:r>
      <w:r w:rsidRPr="007A0F3E">
        <w:rPr>
          <w:rFonts w:ascii="Arial" w:hAnsi="Arial" w:cs="Arial"/>
          <w:b/>
          <w:lang w:val="fr-FR"/>
        </w:rPr>
        <w:t xml:space="preserve">leurs </w:t>
      </w:r>
      <w:r w:rsidR="0053499C">
        <w:rPr>
          <w:rFonts w:ascii="Arial" w:hAnsi="Arial" w:cs="Arial"/>
          <w:b/>
          <w:lang w:val="fr-FR"/>
        </w:rPr>
        <w:t>s</w:t>
      </w:r>
      <w:r w:rsidR="0053499C" w:rsidRPr="007A0F3E">
        <w:rPr>
          <w:rFonts w:ascii="Arial" w:hAnsi="Arial" w:cs="Arial"/>
          <w:b/>
          <w:lang w:val="fr-FR"/>
        </w:rPr>
        <w:t>tratégies</w:t>
      </w:r>
      <w:r w:rsidR="0053499C" w:rsidRPr="007A0F3E" w:rsidDel="008D4722">
        <w:rPr>
          <w:rFonts w:ascii="Arial" w:hAnsi="Arial" w:cs="Arial"/>
          <w:b/>
          <w:lang w:val="fr-FR"/>
        </w:rPr>
        <w:t xml:space="preserve"> </w:t>
      </w:r>
    </w:p>
    <w:p w:rsidR="00CF403C" w:rsidRPr="007A0F3E" w:rsidRDefault="00CF403C" w:rsidP="00CF403C">
      <w:pPr>
        <w:rPr>
          <w:rFonts w:ascii="Arial" w:hAnsi="Arial" w:cs="Arial"/>
          <w:b/>
          <w:lang w:val="fr-FR"/>
        </w:rPr>
      </w:pPr>
    </w:p>
    <w:p w:rsidR="00CF403C" w:rsidRPr="007A0F3E" w:rsidRDefault="001758A2" w:rsidP="00CF403C">
      <w:pPr>
        <w:rPr>
          <w:rFonts w:ascii="Arial" w:hAnsi="Arial" w:cs="Arial"/>
          <w:lang w:val="fr-FR"/>
        </w:rPr>
      </w:pPr>
      <w:r w:rsidRPr="007A0F3E">
        <w:rPr>
          <w:rFonts w:ascii="Arial" w:hAnsi="Arial" w:cs="Arial"/>
          <w:lang w:val="fr-FR"/>
        </w:rPr>
        <w:t xml:space="preserve">Chacun des groupes </w:t>
      </w:r>
      <w:r w:rsidR="007F7AB8" w:rsidRPr="007A0F3E">
        <w:rPr>
          <w:rFonts w:ascii="Arial" w:hAnsi="Arial" w:cs="Arial"/>
          <w:lang w:val="fr-FR"/>
        </w:rPr>
        <w:t>d</w:t>
      </w:r>
      <w:r w:rsidR="007F7AB8">
        <w:rPr>
          <w:rFonts w:ascii="Arial" w:hAnsi="Arial" w:cs="Arial"/>
          <w:lang w:val="fr-FR"/>
        </w:rPr>
        <w:t>e défenseurs</w:t>
      </w:r>
      <w:r w:rsidR="007F7AB8" w:rsidRPr="007A0F3E">
        <w:rPr>
          <w:rFonts w:ascii="Arial" w:hAnsi="Arial" w:cs="Arial"/>
          <w:lang w:val="fr-FR"/>
        </w:rPr>
        <w:t xml:space="preserve"> </w:t>
      </w:r>
      <w:r w:rsidRPr="007A0F3E">
        <w:rPr>
          <w:rFonts w:ascii="Arial" w:hAnsi="Arial" w:cs="Arial"/>
          <w:lang w:val="fr-FR"/>
        </w:rPr>
        <w:t>se voit attribuer un numéro permettant de les identifier lors de la préparation</w:t>
      </w:r>
      <w:r w:rsidR="00CF403C" w:rsidRPr="007A0F3E">
        <w:rPr>
          <w:rFonts w:ascii="Arial" w:hAnsi="Arial" w:cs="Arial"/>
          <w:lang w:val="fr-FR"/>
        </w:rPr>
        <w:t xml:space="preserve">. </w:t>
      </w:r>
      <w:r w:rsidR="005F1DC5" w:rsidRPr="005F1DC5">
        <w:rPr>
          <w:rFonts w:ascii="Arial" w:hAnsi="Arial" w:cs="Arial"/>
          <w:lang w:val="fr-FR"/>
        </w:rPr>
        <w:t xml:space="preserve">Pour assurer la spontanéité et la vivacité durant l'exercice, il est important que les groupes ne sachent pas à l'avance </w:t>
      </w:r>
      <w:r w:rsidR="00B65839">
        <w:rPr>
          <w:rFonts w:ascii="Arial" w:hAnsi="Arial" w:cs="Arial"/>
          <w:lang w:val="fr-FR"/>
        </w:rPr>
        <w:t>quels</w:t>
      </w:r>
      <w:r w:rsidR="00B65839" w:rsidRPr="005F1DC5">
        <w:rPr>
          <w:rFonts w:ascii="Arial" w:hAnsi="Arial" w:cs="Arial"/>
          <w:lang w:val="fr-FR"/>
        </w:rPr>
        <w:t xml:space="preserve"> </w:t>
      </w:r>
      <w:r w:rsidR="005F1DC5" w:rsidRPr="005F1DC5">
        <w:rPr>
          <w:rFonts w:ascii="Arial" w:hAnsi="Arial" w:cs="Arial"/>
          <w:lang w:val="fr-FR"/>
        </w:rPr>
        <w:t>rôles joueront les autres groupes</w:t>
      </w:r>
      <w:r w:rsidR="0063684F">
        <w:rPr>
          <w:rFonts w:ascii="Arial" w:hAnsi="Arial" w:cs="Arial"/>
          <w:lang w:val="fr-FR"/>
        </w:rPr>
        <w:t>,</w:t>
      </w:r>
      <w:r w:rsidR="005F1DC5" w:rsidRPr="005F1DC5">
        <w:rPr>
          <w:rFonts w:ascii="Arial" w:hAnsi="Arial" w:cs="Arial"/>
          <w:lang w:val="fr-FR"/>
        </w:rPr>
        <w:t xml:space="preserve"> ni </w:t>
      </w:r>
      <w:r w:rsidR="00B65839">
        <w:rPr>
          <w:rFonts w:ascii="Arial" w:hAnsi="Arial" w:cs="Arial"/>
          <w:lang w:val="fr-FR"/>
        </w:rPr>
        <w:t>quelles</w:t>
      </w:r>
      <w:r w:rsidR="00B65839" w:rsidRPr="005F1DC5">
        <w:rPr>
          <w:rFonts w:ascii="Arial" w:hAnsi="Arial" w:cs="Arial"/>
          <w:lang w:val="fr-FR"/>
        </w:rPr>
        <w:t xml:space="preserve"> </w:t>
      </w:r>
      <w:r w:rsidR="005F1DC5" w:rsidRPr="005F1DC5">
        <w:rPr>
          <w:rFonts w:ascii="Arial" w:hAnsi="Arial" w:cs="Arial"/>
          <w:lang w:val="fr-FR"/>
        </w:rPr>
        <w:t xml:space="preserve">stratégies </w:t>
      </w:r>
      <w:r w:rsidR="005F1DC5">
        <w:rPr>
          <w:rFonts w:ascii="Arial" w:hAnsi="Arial" w:cs="Arial"/>
          <w:lang w:val="fr-FR"/>
        </w:rPr>
        <w:t>ils</w:t>
      </w:r>
      <w:r w:rsidR="005F1DC5" w:rsidRPr="005F1DC5">
        <w:rPr>
          <w:rFonts w:ascii="Arial" w:hAnsi="Arial" w:cs="Arial"/>
          <w:lang w:val="fr-FR"/>
        </w:rPr>
        <w:t xml:space="preserve"> emploieront.</w:t>
      </w:r>
      <w:r w:rsidR="005F1DC5" w:rsidRPr="005F1DC5" w:rsidDel="005F1DC5">
        <w:rPr>
          <w:rFonts w:ascii="Arial" w:hAnsi="Arial" w:cs="Arial"/>
          <w:lang w:val="fr-FR"/>
        </w:rPr>
        <w:t xml:space="preserve"> </w:t>
      </w:r>
    </w:p>
    <w:p w:rsidR="00CF403C" w:rsidRPr="007A0F3E" w:rsidRDefault="00CF403C" w:rsidP="00CF403C">
      <w:pPr>
        <w:rPr>
          <w:rFonts w:ascii="Arial" w:hAnsi="Arial" w:cs="Arial"/>
          <w:lang w:val="fr-FR"/>
        </w:rPr>
      </w:pPr>
    </w:p>
    <w:p w:rsidR="00CF403C" w:rsidRPr="007A0F3E" w:rsidRDefault="000E708F" w:rsidP="00CF403C">
      <w:pPr>
        <w:rPr>
          <w:rFonts w:ascii="Arial" w:hAnsi="Arial" w:cs="Arial"/>
          <w:lang w:val="fr-FR"/>
        </w:rPr>
      </w:pPr>
      <w:r w:rsidRPr="007A0F3E">
        <w:rPr>
          <w:rFonts w:ascii="Arial" w:hAnsi="Arial" w:cs="Arial"/>
          <w:lang w:val="fr-FR"/>
        </w:rPr>
        <w:t>En utilisant uniquement le numéro de chaque groupe, demandez aux groupes de se réunir dans des salles séparées ou dans les coins d’une grande salle.</w:t>
      </w:r>
      <w:r w:rsidRPr="007A0F3E" w:rsidDel="000E708F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N’identifiez PAS</w:t>
      </w:r>
      <w:r w:rsidRPr="000E708F">
        <w:rPr>
          <w:rFonts w:ascii="Arial" w:hAnsi="Arial" w:cs="Arial"/>
          <w:lang w:val="fr-FR"/>
        </w:rPr>
        <w:t xml:space="preserve"> publiquement les groupes par leur approche (par exemple, campagne médiatique)</w:t>
      </w:r>
      <w:r w:rsidR="00CF403C" w:rsidRPr="007A0F3E">
        <w:rPr>
          <w:rFonts w:ascii="Arial" w:hAnsi="Arial" w:cs="Arial"/>
          <w:lang w:val="fr-FR"/>
        </w:rPr>
        <w:t xml:space="preserve">. </w:t>
      </w:r>
      <w:r w:rsidR="00AF4190" w:rsidRPr="007A0F3E">
        <w:rPr>
          <w:rFonts w:ascii="Arial" w:hAnsi="Arial" w:cs="Arial"/>
          <w:lang w:val="fr-FR"/>
        </w:rPr>
        <w:t xml:space="preserve">Les groupes doivent disposer de 15 à 20 minutes pour </w:t>
      </w:r>
      <w:r w:rsidR="00FB1EB8">
        <w:rPr>
          <w:rFonts w:ascii="Arial" w:hAnsi="Arial" w:cs="Arial"/>
          <w:lang w:val="fr-FR"/>
        </w:rPr>
        <w:t>élaborer</w:t>
      </w:r>
      <w:r w:rsidR="00AF4190" w:rsidRPr="007A0F3E">
        <w:rPr>
          <w:rFonts w:ascii="Arial" w:hAnsi="Arial" w:cs="Arial"/>
          <w:lang w:val="fr-FR"/>
        </w:rPr>
        <w:t xml:space="preserve"> les détails de leur approche et </w:t>
      </w:r>
      <w:r w:rsidR="00B4362D">
        <w:rPr>
          <w:rFonts w:ascii="Arial" w:hAnsi="Arial" w:cs="Arial"/>
          <w:lang w:val="fr-FR"/>
        </w:rPr>
        <w:t>les</w:t>
      </w:r>
      <w:r w:rsidR="00B4362D" w:rsidRPr="007A0F3E">
        <w:rPr>
          <w:rFonts w:ascii="Arial" w:hAnsi="Arial" w:cs="Arial"/>
          <w:lang w:val="fr-FR"/>
        </w:rPr>
        <w:t xml:space="preserve"> </w:t>
      </w:r>
      <w:r w:rsidR="00AF4190" w:rsidRPr="007A0F3E">
        <w:rPr>
          <w:rFonts w:ascii="Arial" w:hAnsi="Arial" w:cs="Arial"/>
          <w:lang w:val="fr-FR"/>
        </w:rPr>
        <w:t xml:space="preserve">plans initiaux </w:t>
      </w:r>
      <w:r w:rsidR="00AF4190">
        <w:rPr>
          <w:rFonts w:ascii="Arial" w:hAnsi="Arial" w:cs="Arial"/>
          <w:lang w:val="fr-FR"/>
        </w:rPr>
        <w:t xml:space="preserve">de la manière dont </w:t>
      </w:r>
      <w:r w:rsidR="00FB1EB8">
        <w:rPr>
          <w:rFonts w:ascii="Arial" w:hAnsi="Arial" w:cs="Arial"/>
          <w:lang w:val="fr-FR"/>
        </w:rPr>
        <w:t xml:space="preserve">ils l’exécuteront. </w:t>
      </w:r>
      <w:r w:rsidR="00303473" w:rsidRPr="007A0F3E">
        <w:rPr>
          <w:rFonts w:ascii="Arial" w:hAnsi="Arial" w:cs="Arial"/>
          <w:lang w:val="fr-FR"/>
        </w:rPr>
        <w:t xml:space="preserve">Chaque groupe peut recevoir un tableau d’affichage </w:t>
      </w:r>
      <w:r w:rsidR="00303473">
        <w:rPr>
          <w:rFonts w:ascii="Arial" w:hAnsi="Arial" w:cs="Arial"/>
          <w:lang w:val="fr-FR"/>
        </w:rPr>
        <w:t>où</w:t>
      </w:r>
      <w:r w:rsidR="00303473" w:rsidRPr="007A0F3E">
        <w:rPr>
          <w:rFonts w:ascii="Arial" w:hAnsi="Arial" w:cs="Arial"/>
          <w:lang w:val="fr-FR"/>
        </w:rPr>
        <w:t xml:space="preserve"> écrire </w:t>
      </w:r>
      <w:r w:rsidR="00575825">
        <w:rPr>
          <w:rFonts w:ascii="Arial" w:hAnsi="Arial" w:cs="Arial"/>
          <w:lang w:val="fr-FR"/>
        </w:rPr>
        <w:t>ses</w:t>
      </w:r>
      <w:r w:rsidR="00575825" w:rsidRPr="007A0F3E">
        <w:rPr>
          <w:rFonts w:ascii="Arial" w:hAnsi="Arial" w:cs="Arial"/>
          <w:lang w:val="fr-FR"/>
        </w:rPr>
        <w:t xml:space="preserve"> </w:t>
      </w:r>
      <w:r w:rsidR="00303473" w:rsidRPr="007A0F3E">
        <w:rPr>
          <w:rFonts w:ascii="Arial" w:hAnsi="Arial" w:cs="Arial"/>
          <w:lang w:val="fr-FR"/>
        </w:rPr>
        <w:t xml:space="preserve">idées et </w:t>
      </w:r>
      <w:r w:rsidR="00303473">
        <w:rPr>
          <w:rFonts w:ascii="Arial" w:hAnsi="Arial" w:cs="Arial"/>
          <w:lang w:val="fr-FR"/>
        </w:rPr>
        <w:t xml:space="preserve">afficher </w:t>
      </w:r>
      <w:r w:rsidR="00303473" w:rsidRPr="007A0F3E">
        <w:rPr>
          <w:rFonts w:ascii="Arial" w:hAnsi="Arial" w:cs="Arial"/>
          <w:lang w:val="fr-FR"/>
        </w:rPr>
        <w:t>les éléments visuels qui les accompagnent.</w:t>
      </w:r>
      <w:r w:rsidR="00B330D9">
        <w:rPr>
          <w:rFonts w:ascii="Arial" w:hAnsi="Arial" w:cs="Arial"/>
          <w:lang w:val="fr-FR"/>
        </w:rPr>
        <w:t xml:space="preserve"> </w:t>
      </w:r>
      <w:r w:rsidR="001B6252" w:rsidRPr="007A0F3E">
        <w:rPr>
          <w:rFonts w:ascii="Arial" w:hAnsi="Arial" w:cs="Arial"/>
          <w:lang w:val="fr-FR"/>
        </w:rPr>
        <w:t>Appr</w:t>
      </w:r>
      <w:r w:rsidR="001B6252">
        <w:rPr>
          <w:rFonts w:ascii="Arial" w:hAnsi="Arial" w:cs="Arial"/>
          <w:lang w:val="fr-FR"/>
        </w:rPr>
        <w:t>ochez</w:t>
      </w:r>
      <w:r w:rsidR="001B6252" w:rsidRPr="007A0F3E">
        <w:rPr>
          <w:rFonts w:ascii="Arial" w:hAnsi="Arial" w:cs="Arial"/>
          <w:lang w:val="fr-FR"/>
        </w:rPr>
        <w:t xml:space="preserve"> chaque groupe </w:t>
      </w:r>
      <w:r w:rsidR="001B6252">
        <w:rPr>
          <w:rFonts w:ascii="Arial" w:hAnsi="Arial" w:cs="Arial"/>
          <w:lang w:val="fr-FR"/>
        </w:rPr>
        <w:t>pendant la préparation</w:t>
      </w:r>
      <w:r w:rsidR="001B6252" w:rsidRPr="007A0F3E">
        <w:rPr>
          <w:rFonts w:ascii="Arial" w:hAnsi="Arial" w:cs="Arial"/>
          <w:lang w:val="fr-FR"/>
        </w:rPr>
        <w:t xml:space="preserve"> </w:t>
      </w:r>
      <w:r w:rsidR="00E12911">
        <w:rPr>
          <w:rFonts w:ascii="Arial" w:hAnsi="Arial" w:cs="Arial"/>
          <w:lang w:val="fr-FR"/>
        </w:rPr>
        <w:t>à</w:t>
      </w:r>
      <w:r w:rsidR="001B6252" w:rsidRPr="007A0F3E">
        <w:rPr>
          <w:rFonts w:ascii="Arial" w:hAnsi="Arial" w:cs="Arial"/>
          <w:lang w:val="fr-FR"/>
        </w:rPr>
        <w:t xml:space="preserve"> la discussion afin de </w:t>
      </w:r>
      <w:r w:rsidR="001B6252">
        <w:rPr>
          <w:rFonts w:ascii="Arial" w:hAnsi="Arial" w:cs="Arial"/>
          <w:lang w:val="fr-FR"/>
        </w:rPr>
        <w:t xml:space="preserve">vous </w:t>
      </w:r>
      <w:r w:rsidR="001B6252" w:rsidRPr="007A0F3E">
        <w:rPr>
          <w:rFonts w:ascii="Arial" w:hAnsi="Arial" w:cs="Arial"/>
          <w:lang w:val="fr-FR"/>
        </w:rPr>
        <w:t>assurer qu'il</w:t>
      </w:r>
      <w:r w:rsidR="001B6252">
        <w:rPr>
          <w:rFonts w:ascii="Arial" w:hAnsi="Arial" w:cs="Arial"/>
          <w:lang w:val="fr-FR"/>
        </w:rPr>
        <w:t>s</w:t>
      </w:r>
      <w:r w:rsidR="001B6252" w:rsidRPr="007A0F3E">
        <w:rPr>
          <w:rFonts w:ascii="Arial" w:hAnsi="Arial" w:cs="Arial"/>
          <w:lang w:val="fr-FR"/>
        </w:rPr>
        <w:t xml:space="preserve"> compren</w:t>
      </w:r>
      <w:r w:rsidR="001B6252">
        <w:rPr>
          <w:rFonts w:ascii="Arial" w:hAnsi="Arial" w:cs="Arial"/>
          <w:lang w:val="fr-FR"/>
        </w:rPr>
        <w:t>nent</w:t>
      </w:r>
      <w:r w:rsidR="001B6252" w:rsidRPr="007A0F3E">
        <w:rPr>
          <w:rFonts w:ascii="Arial" w:hAnsi="Arial" w:cs="Arial"/>
          <w:lang w:val="fr-FR"/>
        </w:rPr>
        <w:t xml:space="preserve"> les attentes et se prépare</w:t>
      </w:r>
      <w:r w:rsidR="001B6252">
        <w:rPr>
          <w:rFonts w:ascii="Arial" w:hAnsi="Arial" w:cs="Arial"/>
          <w:lang w:val="fr-FR"/>
        </w:rPr>
        <w:t>nt</w:t>
      </w:r>
      <w:r w:rsidR="001B6252" w:rsidRPr="007A0F3E">
        <w:rPr>
          <w:rFonts w:ascii="Arial" w:hAnsi="Arial" w:cs="Arial"/>
          <w:lang w:val="fr-FR"/>
        </w:rPr>
        <w:t xml:space="preserve"> en conséquence</w:t>
      </w:r>
      <w:r w:rsidR="00CF403C" w:rsidRPr="007A0F3E">
        <w:rPr>
          <w:rFonts w:ascii="Arial" w:hAnsi="Arial" w:cs="Arial"/>
          <w:lang w:val="fr-FR"/>
        </w:rPr>
        <w:t>.</w:t>
      </w:r>
    </w:p>
    <w:p w:rsidR="00CF403C" w:rsidRPr="007A0F3E" w:rsidRDefault="00CF403C" w:rsidP="00CF403C">
      <w:pPr>
        <w:rPr>
          <w:rFonts w:ascii="Arial" w:hAnsi="Arial" w:cs="Arial"/>
          <w:lang w:val="fr-FR"/>
        </w:rPr>
      </w:pPr>
    </w:p>
    <w:p w:rsidR="00795679" w:rsidRPr="007A0F3E" w:rsidRDefault="003F3FF3" w:rsidP="00CF403C">
      <w:pPr>
        <w:rPr>
          <w:rFonts w:ascii="Arial" w:hAnsi="Arial" w:cs="Arial"/>
          <w:b/>
          <w:lang w:val="fr-FR"/>
        </w:rPr>
      </w:pPr>
      <w:r w:rsidRPr="007A0F3E">
        <w:rPr>
          <w:rFonts w:ascii="Arial" w:hAnsi="Arial" w:cs="Arial"/>
          <w:b/>
          <w:lang w:val="fr-FR"/>
        </w:rPr>
        <w:t xml:space="preserve">Troisième </w:t>
      </w:r>
      <w:r w:rsidR="0053499C">
        <w:rPr>
          <w:rFonts w:ascii="Arial" w:hAnsi="Arial" w:cs="Arial"/>
          <w:b/>
          <w:lang w:val="fr-FR"/>
        </w:rPr>
        <w:t>é</w:t>
      </w:r>
      <w:r w:rsidR="00031740" w:rsidRPr="007A0F3E">
        <w:rPr>
          <w:rFonts w:ascii="Arial" w:hAnsi="Arial" w:cs="Arial"/>
          <w:b/>
          <w:lang w:val="fr-FR"/>
        </w:rPr>
        <w:t>tape :</w:t>
      </w:r>
      <w:r w:rsidRPr="007A0F3E">
        <w:rPr>
          <w:rFonts w:ascii="Arial" w:hAnsi="Arial" w:cs="Arial"/>
          <w:b/>
          <w:lang w:val="fr-FR"/>
        </w:rPr>
        <w:t xml:space="preserve"> </w:t>
      </w:r>
      <w:r w:rsidR="0053499C">
        <w:rPr>
          <w:rFonts w:ascii="Arial" w:hAnsi="Arial" w:cs="Arial"/>
          <w:b/>
          <w:lang w:val="fr-FR"/>
        </w:rPr>
        <w:t>a</w:t>
      </w:r>
      <w:r w:rsidR="0053499C" w:rsidRPr="007A0F3E">
        <w:rPr>
          <w:rFonts w:ascii="Arial" w:hAnsi="Arial" w:cs="Arial"/>
          <w:b/>
          <w:lang w:val="fr-FR"/>
        </w:rPr>
        <w:t>joute</w:t>
      </w:r>
      <w:r w:rsidR="0053499C">
        <w:rPr>
          <w:rFonts w:ascii="Arial" w:hAnsi="Arial" w:cs="Arial"/>
          <w:b/>
          <w:lang w:val="fr-FR"/>
        </w:rPr>
        <w:t>z</w:t>
      </w:r>
      <w:r w:rsidR="0053499C" w:rsidRPr="007A0F3E">
        <w:rPr>
          <w:rFonts w:ascii="Arial" w:hAnsi="Arial" w:cs="Arial"/>
          <w:b/>
          <w:lang w:val="fr-FR"/>
        </w:rPr>
        <w:t xml:space="preserve"> </w:t>
      </w:r>
      <w:r w:rsidRPr="007A0F3E">
        <w:rPr>
          <w:rFonts w:ascii="Arial" w:hAnsi="Arial" w:cs="Arial"/>
          <w:b/>
          <w:lang w:val="fr-FR"/>
        </w:rPr>
        <w:t xml:space="preserve">de la </w:t>
      </w:r>
      <w:r w:rsidR="0053499C">
        <w:rPr>
          <w:rFonts w:ascii="Arial" w:hAnsi="Arial" w:cs="Arial"/>
          <w:b/>
          <w:lang w:val="fr-FR"/>
        </w:rPr>
        <w:t>c</w:t>
      </w:r>
      <w:r w:rsidR="0053499C" w:rsidRPr="007A0F3E">
        <w:rPr>
          <w:rFonts w:ascii="Arial" w:hAnsi="Arial" w:cs="Arial"/>
          <w:b/>
          <w:lang w:val="fr-FR"/>
        </w:rPr>
        <w:t>omplexité</w:t>
      </w:r>
      <w:r w:rsidR="0053499C" w:rsidRPr="007A0F3E" w:rsidDel="003F3FF3">
        <w:rPr>
          <w:rFonts w:ascii="Arial" w:hAnsi="Arial" w:cs="Arial"/>
          <w:b/>
          <w:lang w:val="fr-FR"/>
        </w:rPr>
        <w:t xml:space="preserve"> </w:t>
      </w:r>
      <w:r w:rsidR="0053499C" w:rsidRPr="007A0F3E">
        <w:rPr>
          <w:rFonts w:ascii="Arial" w:hAnsi="Arial" w:cs="Arial"/>
          <w:b/>
          <w:lang w:val="fr-FR"/>
        </w:rPr>
        <w:t xml:space="preserve"> </w:t>
      </w:r>
      <w:r w:rsidR="0053499C">
        <w:rPr>
          <w:rFonts w:ascii="Arial" w:hAnsi="Arial" w:cs="Arial"/>
          <w:b/>
          <w:lang w:val="fr-FR"/>
        </w:rPr>
        <w:t xml:space="preserve"> </w:t>
      </w:r>
    </w:p>
    <w:p w:rsidR="00795679" w:rsidRPr="007A0F3E" w:rsidRDefault="00795679" w:rsidP="00CF403C">
      <w:pPr>
        <w:rPr>
          <w:rFonts w:ascii="Arial" w:hAnsi="Arial" w:cs="Arial"/>
          <w:b/>
          <w:lang w:val="fr-FR"/>
        </w:rPr>
      </w:pPr>
    </w:p>
    <w:p w:rsidR="00795679" w:rsidRPr="007A0F3E" w:rsidRDefault="0029252B" w:rsidP="00CF403C">
      <w:p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À</w:t>
      </w:r>
      <w:r w:rsidRPr="007A0F3E">
        <w:rPr>
          <w:rFonts w:ascii="Arial" w:hAnsi="Arial" w:cs="Arial"/>
          <w:lang w:val="fr-FR"/>
        </w:rPr>
        <w:t xml:space="preserve"> mesure que les groupes </w:t>
      </w:r>
      <w:r>
        <w:rPr>
          <w:rFonts w:ascii="Arial" w:hAnsi="Arial" w:cs="Arial"/>
          <w:lang w:val="fr-FR"/>
        </w:rPr>
        <w:t>achèvent</w:t>
      </w:r>
      <w:r w:rsidRPr="007A0F3E">
        <w:rPr>
          <w:rFonts w:ascii="Arial" w:hAnsi="Arial" w:cs="Arial"/>
          <w:lang w:val="fr-FR"/>
        </w:rPr>
        <w:t xml:space="preserve"> leurs préparatifs </w:t>
      </w:r>
      <w:r>
        <w:rPr>
          <w:rFonts w:ascii="Arial" w:hAnsi="Arial" w:cs="Arial"/>
          <w:lang w:val="fr-FR"/>
        </w:rPr>
        <w:t>pour le</w:t>
      </w:r>
      <w:r w:rsidRPr="007A0F3E">
        <w:rPr>
          <w:rFonts w:ascii="Arial" w:hAnsi="Arial" w:cs="Arial"/>
          <w:lang w:val="fr-FR"/>
        </w:rPr>
        <w:t xml:space="preserve"> jeu de rôle</w:t>
      </w:r>
      <w:r>
        <w:rPr>
          <w:rFonts w:ascii="Arial" w:hAnsi="Arial" w:cs="Arial"/>
          <w:lang w:val="fr-FR"/>
        </w:rPr>
        <w:t>s</w:t>
      </w:r>
      <w:r w:rsidRPr="007A0F3E">
        <w:rPr>
          <w:rFonts w:ascii="Arial" w:hAnsi="Arial" w:cs="Arial"/>
          <w:lang w:val="fr-FR"/>
        </w:rPr>
        <w:t xml:space="preserve">, les </w:t>
      </w:r>
      <w:r>
        <w:rPr>
          <w:rFonts w:ascii="Arial" w:hAnsi="Arial" w:cs="Arial"/>
          <w:lang w:val="fr-FR"/>
        </w:rPr>
        <w:t>facilitateurs</w:t>
      </w:r>
      <w:r w:rsidRPr="007A0F3E">
        <w:rPr>
          <w:rFonts w:ascii="Arial" w:hAnsi="Arial" w:cs="Arial"/>
          <w:lang w:val="fr-FR"/>
        </w:rPr>
        <w:t xml:space="preserve"> assignent </w:t>
      </w:r>
      <w:r>
        <w:rPr>
          <w:rFonts w:ascii="Arial" w:hAnsi="Arial" w:cs="Arial"/>
          <w:lang w:val="fr-FR"/>
        </w:rPr>
        <w:t xml:space="preserve">à </w:t>
      </w:r>
      <w:r w:rsidRPr="007A0F3E">
        <w:rPr>
          <w:rFonts w:ascii="Arial" w:hAnsi="Arial" w:cs="Arial"/>
          <w:lang w:val="fr-FR"/>
        </w:rPr>
        <w:t xml:space="preserve">deux groupes un </w:t>
      </w:r>
      <w:r w:rsidR="00AD4F6A">
        <w:rPr>
          <w:rFonts w:ascii="Arial" w:hAnsi="Arial" w:cs="Arial"/>
          <w:lang w:val="fr-FR"/>
        </w:rPr>
        <w:t>avis tranché</w:t>
      </w:r>
      <w:r w:rsidRPr="007A0F3E">
        <w:rPr>
          <w:rFonts w:ascii="Arial" w:hAnsi="Arial" w:cs="Arial"/>
          <w:lang w:val="fr-FR"/>
        </w:rPr>
        <w:t xml:space="preserve"> et spécifique à adopter.</w:t>
      </w:r>
      <w:r w:rsidR="00674F88">
        <w:rPr>
          <w:rFonts w:ascii="Arial" w:hAnsi="Arial" w:cs="Arial"/>
          <w:lang w:val="fr-FR"/>
        </w:rPr>
        <w:t xml:space="preserve"> </w:t>
      </w:r>
      <w:r w:rsidR="005E2734" w:rsidRPr="007A0F3E">
        <w:rPr>
          <w:rFonts w:ascii="Arial" w:hAnsi="Arial" w:cs="Arial"/>
          <w:lang w:val="fr-FR"/>
        </w:rPr>
        <w:t xml:space="preserve">Les </w:t>
      </w:r>
      <w:r w:rsidR="003F60C7">
        <w:rPr>
          <w:rFonts w:ascii="Arial" w:hAnsi="Arial" w:cs="Arial"/>
          <w:lang w:val="fr-FR"/>
        </w:rPr>
        <w:t>avis tranchés</w:t>
      </w:r>
      <w:r w:rsidR="005E2734" w:rsidRPr="007A0F3E">
        <w:rPr>
          <w:rFonts w:ascii="Arial" w:hAnsi="Arial" w:cs="Arial"/>
          <w:lang w:val="fr-FR"/>
        </w:rPr>
        <w:t xml:space="preserve"> ci-dessous peuvent être imprimés sur un </w:t>
      </w:r>
      <w:r w:rsidR="00F07200">
        <w:rPr>
          <w:rFonts w:ascii="Arial" w:hAnsi="Arial" w:cs="Arial"/>
          <w:lang w:val="fr-FR"/>
        </w:rPr>
        <w:t>feuillet</w:t>
      </w:r>
      <w:r w:rsidR="005E2734" w:rsidRPr="007A0F3E">
        <w:rPr>
          <w:rFonts w:ascii="Arial" w:hAnsi="Arial" w:cs="Arial"/>
          <w:lang w:val="fr-FR"/>
        </w:rPr>
        <w:t xml:space="preserve"> ou écrits sur </w:t>
      </w:r>
      <w:r w:rsidR="005E2734">
        <w:rPr>
          <w:rFonts w:ascii="Arial" w:hAnsi="Arial" w:cs="Arial"/>
          <w:lang w:val="fr-FR"/>
        </w:rPr>
        <w:t>papillon adhésif</w:t>
      </w:r>
      <w:r w:rsidR="00266CF8" w:rsidRPr="007A0F3E">
        <w:rPr>
          <w:rFonts w:ascii="Arial" w:hAnsi="Arial" w:cs="Arial"/>
          <w:lang w:val="fr-FR"/>
        </w:rPr>
        <w:t xml:space="preserve">. </w:t>
      </w:r>
      <w:r w:rsidR="0046474F" w:rsidRPr="0046474F">
        <w:rPr>
          <w:rFonts w:ascii="Arial" w:hAnsi="Arial" w:cs="Arial"/>
          <w:lang w:val="fr-FR"/>
        </w:rPr>
        <w:t xml:space="preserve">Les </w:t>
      </w:r>
      <w:r w:rsidR="003F60C7">
        <w:rPr>
          <w:rFonts w:ascii="Arial" w:hAnsi="Arial" w:cs="Arial"/>
          <w:lang w:val="fr-FR"/>
        </w:rPr>
        <w:t>avis tranchés</w:t>
      </w:r>
      <w:r w:rsidR="0046474F" w:rsidRPr="0046474F">
        <w:rPr>
          <w:rFonts w:ascii="Arial" w:hAnsi="Arial" w:cs="Arial"/>
          <w:lang w:val="fr-FR"/>
        </w:rPr>
        <w:t xml:space="preserve"> ajoutent de la complexité au jeu de rôle</w:t>
      </w:r>
      <w:r w:rsidR="0046474F">
        <w:rPr>
          <w:rFonts w:ascii="Arial" w:hAnsi="Arial" w:cs="Arial"/>
          <w:lang w:val="fr-FR"/>
        </w:rPr>
        <w:t>s</w:t>
      </w:r>
      <w:r w:rsidR="0046474F" w:rsidRPr="0046474F">
        <w:rPr>
          <w:rFonts w:ascii="Arial" w:hAnsi="Arial" w:cs="Arial"/>
          <w:lang w:val="fr-FR"/>
        </w:rPr>
        <w:t xml:space="preserve"> et facilitent le processus de création d’un consensus en orientant la discussion vers une </w:t>
      </w:r>
      <w:r w:rsidR="00773009">
        <w:rPr>
          <w:rFonts w:ascii="Arial" w:hAnsi="Arial" w:cs="Arial"/>
          <w:lang w:val="fr-FR"/>
        </w:rPr>
        <w:t xml:space="preserve">possible </w:t>
      </w:r>
      <w:r w:rsidR="0046474F" w:rsidRPr="0046474F">
        <w:rPr>
          <w:rFonts w:ascii="Arial" w:hAnsi="Arial" w:cs="Arial"/>
          <w:lang w:val="fr-FR"/>
        </w:rPr>
        <w:t>résolution.</w:t>
      </w:r>
      <w:r w:rsidR="0046474F" w:rsidRPr="0046474F" w:rsidDel="0046474F">
        <w:rPr>
          <w:rFonts w:ascii="Arial" w:hAnsi="Arial" w:cs="Arial"/>
          <w:lang w:val="fr-FR"/>
        </w:rPr>
        <w:t xml:space="preserve"> </w:t>
      </w:r>
      <w:r w:rsidR="006975A6" w:rsidRPr="006975A6">
        <w:rPr>
          <w:rFonts w:ascii="Arial" w:hAnsi="Arial" w:cs="Arial"/>
          <w:lang w:val="fr-FR"/>
        </w:rPr>
        <w:t xml:space="preserve">Les </w:t>
      </w:r>
      <w:r w:rsidR="006975A6">
        <w:rPr>
          <w:rFonts w:ascii="Arial" w:hAnsi="Arial" w:cs="Arial"/>
          <w:lang w:val="fr-FR"/>
        </w:rPr>
        <w:t>groupes qui recevront</w:t>
      </w:r>
      <w:r w:rsidR="006975A6" w:rsidRPr="006975A6">
        <w:rPr>
          <w:rFonts w:ascii="Arial" w:hAnsi="Arial" w:cs="Arial"/>
          <w:lang w:val="fr-FR"/>
        </w:rPr>
        <w:t xml:space="preserve"> </w:t>
      </w:r>
      <w:r w:rsidR="006975A6">
        <w:rPr>
          <w:rFonts w:ascii="Arial" w:hAnsi="Arial" w:cs="Arial"/>
          <w:lang w:val="fr-FR"/>
        </w:rPr>
        <w:t>l</w:t>
      </w:r>
      <w:r w:rsidR="006975A6" w:rsidRPr="006975A6">
        <w:rPr>
          <w:rFonts w:ascii="Arial" w:hAnsi="Arial" w:cs="Arial"/>
          <w:lang w:val="fr-FR"/>
        </w:rPr>
        <w:t xml:space="preserve">es </w:t>
      </w:r>
      <w:r w:rsidR="003F60C7">
        <w:rPr>
          <w:rFonts w:ascii="Arial" w:hAnsi="Arial" w:cs="Arial"/>
          <w:lang w:val="fr-FR"/>
        </w:rPr>
        <w:t>avis tranchés</w:t>
      </w:r>
      <w:r w:rsidR="006975A6" w:rsidRPr="006975A6">
        <w:rPr>
          <w:rFonts w:ascii="Arial" w:hAnsi="Arial" w:cs="Arial"/>
          <w:lang w:val="fr-FR"/>
        </w:rPr>
        <w:t xml:space="preserve"> peuvent être invités à partager leurs points de vue au cours de la partie discussion du jeu de rôle</w:t>
      </w:r>
      <w:r w:rsidR="006975A6">
        <w:rPr>
          <w:rFonts w:ascii="Arial" w:hAnsi="Arial" w:cs="Arial"/>
          <w:lang w:val="fr-FR"/>
        </w:rPr>
        <w:t>s</w:t>
      </w:r>
      <w:r w:rsidR="006975A6" w:rsidRPr="006975A6">
        <w:rPr>
          <w:rFonts w:ascii="Arial" w:hAnsi="Arial" w:cs="Arial"/>
          <w:lang w:val="fr-FR"/>
        </w:rPr>
        <w:t xml:space="preserve">. Les </w:t>
      </w:r>
      <w:r w:rsidR="003F60C7">
        <w:rPr>
          <w:rFonts w:ascii="Arial" w:hAnsi="Arial" w:cs="Arial"/>
          <w:lang w:val="fr-FR"/>
        </w:rPr>
        <w:t>avis tranchés</w:t>
      </w:r>
      <w:r w:rsidR="006975A6" w:rsidRPr="006975A6">
        <w:rPr>
          <w:rFonts w:ascii="Arial" w:hAnsi="Arial" w:cs="Arial"/>
          <w:lang w:val="fr-FR"/>
        </w:rPr>
        <w:t xml:space="preserve"> sont</w:t>
      </w:r>
      <w:r w:rsidR="006975A6" w:rsidRPr="006975A6" w:rsidDel="006975A6">
        <w:rPr>
          <w:rFonts w:ascii="Arial" w:hAnsi="Arial" w:cs="Arial"/>
          <w:lang w:val="fr-FR"/>
        </w:rPr>
        <w:t xml:space="preserve"> </w:t>
      </w:r>
      <w:r w:rsidR="000E12EB" w:rsidRPr="007A0F3E">
        <w:rPr>
          <w:rFonts w:ascii="Arial" w:hAnsi="Arial" w:cs="Arial"/>
          <w:lang w:val="fr-FR"/>
        </w:rPr>
        <w:t xml:space="preserve">: </w:t>
      </w:r>
    </w:p>
    <w:p w:rsidR="00795679" w:rsidRPr="007A0F3E" w:rsidRDefault="00795679" w:rsidP="00CF403C">
      <w:pPr>
        <w:rPr>
          <w:rFonts w:ascii="Arial" w:hAnsi="Arial" w:cs="Arial"/>
          <w:lang w:val="fr-FR"/>
        </w:rPr>
      </w:pPr>
    </w:p>
    <w:p w:rsidR="00795679" w:rsidRPr="007A0F3E" w:rsidRDefault="00AD4F6A" w:rsidP="00227F70">
      <w:pPr>
        <w:pStyle w:val="ListParagraph"/>
        <w:numPr>
          <w:ilvl w:val="0"/>
          <w:numId w:val="15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Avis tranché</w:t>
      </w:r>
      <w:r w:rsidR="005E6987" w:rsidRPr="007A0F3E">
        <w:rPr>
          <w:rFonts w:ascii="Arial" w:hAnsi="Arial" w:cs="Arial"/>
          <w:lang w:val="fr-FR"/>
        </w:rPr>
        <w:t xml:space="preserve"> 1</w:t>
      </w:r>
      <w:r w:rsidR="00B96350">
        <w:rPr>
          <w:rFonts w:ascii="Arial" w:hAnsi="Arial" w:cs="Arial"/>
          <w:lang w:val="fr-FR"/>
        </w:rPr>
        <w:t xml:space="preserve"> </w:t>
      </w:r>
      <w:r w:rsidR="00795679" w:rsidRPr="007A0F3E">
        <w:rPr>
          <w:rFonts w:ascii="Arial" w:hAnsi="Arial" w:cs="Arial"/>
          <w:lang w:val="fr-FR"/>
        </w:rPr>
        <w:t>:</w:t>
      </w:r>
      <w:r w:rsidR="008655EF" w:rsidRPr="007A0F3E">
        <w:rPr>
          <w:rFonts w:ascii="Arial" w:hAnsi="Arial" w:cs="Arial"/>
          <w:lang w:val="fr-FR"/>
        </w:rPr>
        <w:t xml:space="preserve"> </w:t>
      </w:r>
      <w:r w:rsidR="00DF74B5">
        <w:rPr>
          <w:rFonts w:ascii="Arial" w:hAnsi="Arial" w:cs="Arial"/>
          <w:lang w:val="fr-FR"/>
        </w:rPr>
        <w:t>v</w:t>
      </w:r>
      <w:r w:rsidR="00DF74B5" w:rsidRPr="007A0F3E">
        <w:rPr>
          <w:rFonts w:ascii="Arial" w:hAnsi="Arial" w:cs="Arial"/>
          <w:lang w:val="fr-FR"/>
        </w:rPr>
        <w:t xml:space="preserve">ous </w:t>
      </w:r>
      <w:r w:rsidR="005E6987" w:rsidRPr="007A0F3E">
        <w:rPr>
          <w:rFonts w:ascii="Arial" w:hAnsi="Arial" w:cs="Arial"/>
          <w:lang w:val="fr-FR"/>
        </w:rPr>
        <w:t>êtes farouchement opposé à l'idée d'un</w:t>
      </w:r>
      <w:r w:rsidR="0037793F" w:rsidRPr="0037793F">
        <w:rPr>
          <w:rFonts w:ascii="Arial" w:hAnsi="Arial" w:cs="Arial"/>
          <w:lang w:val="fr-FR"/>
        </w:rPr>
        <w:t xml:space="preserve"> événement</w:t>
      </w:r>
      <w:r w:rsidR="0037793F">
        <w:rPr>
          <w:rFonts w:ascii="Arial" w:hAnsi="Arial" w:cs="Arial"/>
          <w:lang w:val="fr-FR"/>
        </w:rPr>
        <w:t xml:space="preserve"> </w:t>
      </w:r>
      <w:r w:rsidR="005E6987" w:rsidRPr="007A0F3E">
        <w:rPr>
          <w:rFonts w:ascii="Arial" w:hAnsi="Arial" w:cs="Arial"/>
          <w:lang w:val="fr-FR"/>
        </w:rPr>
        <w:t>publi</w:t>
      </w:r>
      <w:r w:rsidR="004F104A">
        <w:rPr>
          <w:rFonts w:ascii="Arial" w:hAnsi="Arial" w:cs="Arial"/>
          <w:lang w:val="fr-FR"/>
        </w:rPr>
        <w:t>c</w:t>
      </w:r>
      <w:r w:rsidR="00795679" w:rsidRPr="007A0F3E">
        <w:rPr>
          <w:rFonts w:ascii="Arial" w:hAnsi="Arial" w:cs="Arial"/>
          <w:lang w:val="fr-FR"/>
        </w:rPr>
        <w:t>.</w:t>
      </w:r>
      <w:r w:rsidR="008655EF" w:rsidRPr="007A0F3E">
        <w:rPr>
          <w:rFonts w:ascii="Arial" w:hAnsi="Arial" w:cs="Arial"/>
          <w:lang w:val="fr-FR"/>
        </w:rPr>
        <w:t xml:space="preserve"> </w:t>
      </w:r>
    </w:p>
    <w:p w:rsidR="000143C2" w:rsidRPr="007A0F3E" w:rsidRDefault="00AD4F6A">
      <w:pPr>
        <w:pStyle w:val="ListParagraph"/>
        <w:numPr>
          <w:ilvl w:val="0"/>
          <w:numId w:val="15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lastRenderedPageBreak/>
        <w:t>Avis tranché</w:t>
      </w:r>
      <w:r w:rsidR="003062FE" w:rsidRPr="007A0F3E">
        <w:rPr>
          <w:rFonts w:ascii="Arial" w:hAnsi="Arial" w:cs="Arial"/>
          <w:lang w:val="fr-FR"/>
        </w:rPr>
        <w:t xml:space="preserve"> 2 </w:t>
      </w:r>
      <w:r w:rsidR="00C537DF" w:rsidRPr="007A0F3E">
        <w:rPr>
          <w:rFonts w:ascii="Arial" w:hAnsi="Arial" w:cs="Arial"/>
          <w:lang w:val="fr-FR"/>
        </w:rPr>
        <w:t xml:space="preserve">: </w:t>
      </w:r>
      <w:r w:rsidR="00DF74B5">
        <w:rPr>
          <w:rFonts w:ascii="Arial" w:hAnsi="Arial" w:cs="Arial"/>
          <w:lang w:val="fr-FR"/>
        </w:rPr>
        <w:t>v</w:t>
      </w:r>
      <w:r w:rsidR="00DF74B5" w:rsidRPr="007A0F3E">
        <w:rPr>
          <w:rFonts w:ascii="Arial" w:hAnsi="Arial" w:cs="Arial"/>
          <w:lang w:val="fr-FR"/>
        </w:rPr>
        <w:t xml:space="preserve">ous </w:t>
      </w:r>
      <w:r w:rsidR="001954BC" w:rsidRPr="007A0F3E">
        <w:rPr>
          <w:rFonts w:ascii="Arial" w:hAnsi="Arial" w:cs="Arial"/>
          <w:lang w:val="fr-FR"/>
        </w:rPr>
        <w:t>êtes convaincus que l'on peut faire confiance aux médias pour générer une publicité correcte liée à ce sujet</w:t>
      </w:r>
      <w:r w:rsidR="00227F70" w:rsidRPr="007A0F3E">
        <w:rPr>
          <w:rFonts w:ascii="Arial" w:hAnsi="Arial" w:cs="Arial"/>
          <w:lang w:val="fr-FR"/>
        </w:rPr>
        <w:t xml:space="preserve">. </w:t>
      </w:r>
    </w:p>
    <w:p w:rsidR="00227F70" w:rsidRPr="007A0F3E" w:rsidRDefault="00227F70" w:rsidP="00261733">
      <w:pPr>
        <w:ind w:left="360"/>
        <w:rPr>
          <w:rFonts w:ascii="Arial" w:hAnsi="Arial" w:cs="Arial"/>
          <w:lang w:val="fr-FR"/>
        </w:rPr>
      </w:pPr>
    </w:p>
    <w:p w:rsidR="00795679" w:rsidRPr="007A0F3E" w:rsidRDefault="008B7F06" w:rsidP="00CF403C">
      <w:pPr>
        <w:rPr>
          <w:rFonts w:ascii="Arial" w:hAnsi="Arial" w:cs="Arial"/>
          <w:lang w:val="fr-FR"/>
        </w:rPr>
      </w:pPr>
      <w:r w:rsidRPr="007A0F3E">
        <w:rPr>
          <w:rFonts w:ascii="Arial" w:hAnsi="Arial" w:cs="Arial"/>
          <w:lang w:val="fr-FR"/>
        </w:rPr>
        <w:t xml:space="preserve">Les </w:t>
      </w:r>
      <w:r w:rsidR="00B309DB">
        <w:rPr>
          <w:rFonts w:ascii="Arial" w:hAnsi="Arial" w:cs="Arial"/>
          <w:lang w:val="fr-FR"/>
        </w:rPr>
        <w:t>avis tranchés</w:t>
      </w:r>
      <w:r w:rsidRPr="007A0F3E">
        <w:rPr>
          <w:rFonts w:ascii="Arial" w:hAnsi="Arial" w:cs="Arial"/>
          <w:lang w:val="fr-FR"/>
        </w:rPr>
        <w:t xml:space="preserve"> </w:t>
      </w:r>
      <w:r w:rsidRPr="008B7F06">
        <w:rPr>
          <w:rFonts w:ascii="Arial" w:hAnsi="Arial" w:cs="Arial"/>
          <w:lang w:val="fr-FR"/>
        </w:rPr>
        <w:t>devraient</w:t>
      </w:r>
      <w:r w:rsidRPr="007A0F3E">
        <w:rPr>
          <w:rFonts w:ascii="Arial" w:hAnsi="Arial" w:cs="Arial"/>
          <w:lang w:val="fr-FR"/>
        </w:rPr>
        <w:t xml:space="preserve"> être </w:t>
      </w:r>
      <w:r w:rsidRPr="008B7F06">
        <w:rPr>
          <w:rFonts w:ascii="Arial" w:hAnsi="Arial" w:cs="Arial"/>
          <w:lang w:val="fr-FR"/>
        </w:rPr>
        <w:t>attribués</w:t>
      </w:r>
      <w:r w:rsidRPr="007A0F3E">
        <w:rPr>
          <w:rFonts w:ascii="Arial" w:hAnsi="Arial" w:cs="Arial"/>
          <w:lang w:val="fr-FR"/>
        </w:rPr>
        <w:t xml:space="preserve"> </w:t>
      </w:r>
      <w:r w:rsidRPr="008B7F06">
        <w:rPr>
          <w:rFonts w:ascii="Arial" w:hAnsi="Arial" w:cs="Arial"/>
          <w:lang w:val="fr-FR"/>
        </w:rPr>
        <w:t>aux</w:t>
      </w:r>
      <w:r w:rsidRPr="007A0F3E">
        <w:rPr>
          <w:rFonts w:ascii="Arial" w:hAnsi="Arial" w:cs="Arial"/>
          <w:lang w:val="fr-FR"/>
        </w:rPr>
        <w:t xml:space="preserve"> groupes qui jouent un rôle différent de celui décrit dans </w:t>
      </w:r>
      <w:r w:rsidRPr="008B7F06">
        <w:rPr>
          <w:rFonts w:ascii="Arial" w:hAnsi="Arial" w:cs="Arial"/>
          <w:lang w:val="fr-FR"/>
        </w:rPr>
        <w:t xml:space="preserve">les </w:t>
      </w:r>
      <w:r w:rsidR="003F60C7">
        <w:rPr>
          <w:rFonts w:ascii="Arial" w:hAnsi="Arial" w:cs="Arial"/>
          <w:lang w:val="fr-FR"/>
        </w:rPr>
        <w:t>avis tranchés</w:t>
      </w:r>
      <w:r w:rsidRPr="007A0F3E">
        <w:rPr>
          <w:rFonts w:ascii="Arial" w:hAnsi="Arial" w:cs="Arial"/>
          <w:lang w:val="fr-FR"/>
        </w:rPr>
        <w:t xml:space="preserve">. </w:t>
      </w:r>
      <w:r w:rsidR="008655EF" w:rsidRPr="007A0F3E">
        <w:rPr>
          <w:rFonts w:ascii="Arial" w:hAnsi="Arial" w:cs="Arial"/>
          <w:lang w:val="fr-FR"/>
        </w:rPr>
        <w:t xml:space="preserve"> </w:t>
      </w:r>
      <w:r w:rsidR="00473390" w:rsidRPr="007A0F3E">
        <w:rPr>
          <w:rFonts w:ascii="Arial" w:hAnsi="Arial" w:cs="Arial"/>
          <w:lang w:val="fr-FR"/>
        </w:rPr>
        <w:t xml:space="preserve">Par exemple, </w:t>
      </w:r>
      <w:r w:rsidR="00E150D4">
        <w:rPr>
          <w:rFonts w:ascii="Arial" w:hAnsi="Arial" w:cs="Arial"/>
          <w:lang w:val="fr-FR"/>
        </w:rPr>
        <w:t>l’</w:t>
      </w:r>
      <w:r w:rsidR="00AD4F6A">
        <w:rPr>
          <w:rFonts w:ascii="Arial" w:hAnsi="Arial" w:cs="Arial"/>
          <w:lang w:val="fr-FR"/>
        </w:rPr>
        <w:t>avis tranché</w:t>
      </w:r>
      <w:r w:rsidR="00473390" w:rsidRPr="007A0F3E">
        <w:rPr>
          <w:rFonts w:ascii="Arial" w:hAnsi="Arial" w:cs="Arial"/>
          <w:lang w:val="fr-FR"/>
        </w:rPr>
        <w:t xml:space="preserve"> 1 peut être </w:t>
      </w:r>
      <w:r w:rsidR="00473390">
        <w:rPr>
          <w:rFonts w:ascii="Arial" w:hAnsi="Arial" w:cs="Arial"/>
          <w:lang w:val="fr-FR"/>
        </w:rPr>
        <w:t>attribué</w:t>
      </w:r>
      <w:r w:rsidR="00473390" w:rsidRPr="007A0F3E">
        <w:rPr>
          <w:rFonts w:ascii="Arial" w:hAnsi="Arial" w:cs="Arial"/>
          <w:lang w:val="fr-FR"/>
        </w:rPr>
        <w:t xml:space="preserve"> à </w:t>
      </w:r>
      <w:r w:rsidR="00473390">
        <w:rPr>
          <w:rFonts w:ascii="Arial" w:hAnsi="Arial" w:cs="Arial"/>
          <w:lang w:val="fr-FR"/>
        </w:rPr>
        <w:t>tout</w:t>
      </w:r>
      <w:r w:rsidR="00473390" w:rsidRPr="007A0F3E">
        <w:rPr>
          <w:rFonts w:ascii="Arial" w:hAnsi="Arial" w:cs="Arial"/>
          <w:lang w:val="fr-FR"/>
        </w:rPr>
        <w:t xml:space="preserve"> groupe autre que le groupe 3 (démonstration publique).</w:t>
      </w:r>
      <w:r w:rsidR="003F18B9">
        <w:rPr>
          <w:rFonts w:ascii="Arial" w:hAnsi="Arial" w:cs="Arial"/>
          <w:lang w:val="fr-FR"/>
        </w:rPr>
        <w:t xml:space="preserve"> L’a</w:t>
      </w:r>
      <w:r w:rsidR="00AD4F6A">
        <w:rPr>
          <w:rFonts w:ascii="Arial" w:hAnsi="Arial" w:cs="Arial"/>
          <w:lang w:val="fr-FR"/>
        </w:rPr>
        <w:t>vis tranché</w:t>
      </w:r>
      <w:r w:rsidR="00473390" w:rsidRPr="007A0F3E">
        <w:rPr>
          <w:rFonts w:ascii="Arial" w:hAnsi="Arial" w:cs="Arial"/>
          <w:lang w:val="fr-FR"/>
        </w:rPr>
        <w:t xml:space="preserve"> 2 peut être attribué à </w:t>
      </w:r>
      <w:r w:rsidR="00473390">
        <w:rPr>
          <w:rFonts w:ascii="Arial" w:hAnsi="Arial" w:cs="Arial"/>
          <w:lang w:val="fr-FR"/>
        </w:rPr>
        <w:t>tout</w:t>
      </w:r>
      <w:r w:rsidR="00473390" w:rsidRPr="007A0F3E">
        <w:rPr>
          <w:rFonts w:ascii="Arial" w:hAnsi="Arial" w:cs="Arial"/>
          <w:lang w:val="fr-FR"/>
        </w:rPr>
        <w:t xml:space="preserve"> groupe autre que le groupe 1 (campagne médiatique)</w:t>
      </w:r>
      <w:r w:rsidR="00473390">
        <w:rPr>
          <w:rFonts w:ascii="Arial" w:hAnsi="Arial" w:cs="Arial"/>
          <w:lang w:val="fr-FR"/>
        </w:rPr>
        <w:t>.</w:t>
      </w:r>
    </w:p>
    <w:p w:rsidR="00795679" w:rsidRPr="007A0F3E" w:rsidRDefault="00795679" w:rsidP="00CF403C">
      <w:pPr>
        <w:rPr>
          <w:rFonts w:ascii="Arial" w:hAnsi="Arial" w:cs="Arial"/>
          <w:lang w:val="fr-FR"/>
        </w:rPr>
      </w:pPr>
    </w:p>
    <w:p w:rsidR="00CF403C" w:rsidRPr="007A0F3E" w:rsidRDefault="006966D5" w:rsidP="00CF403C">
      <w:pPr>
        <w:rPr>
          <w:rFonts w:ascii="Arial" w:hAnsi="Arial" w:cs="Arial"/>
          <w:b/>
          <w:lang w:val="fr-FR"/>
        </w:rPr>
      </w:pPr>
      <w:r w:rsidRPr="006966D5">
        <w:rPr>
          <w:rFonts w:ascii="Arial" w:hAnsi="Arial" w:cs="Arial"/>
          <w:b/>
          <w:lang w:val="fr-FR"/>
        </w:rPr>
        <w:t xml:space="preserve">Quatrième </w:t>
      </w:r>
      <w:r w:rsidR="0053499C">
        <w:rPr>
          <w:rFonts w:ascii="Arial" w:hAnsi="Arial" w:cs="Arial"/>
          <w:b/>
          <w:lang w:val="fr-FR"/>
        </w:rPr>
        <w:t>é</w:t>
      </w:r>
      <w:r w:rsidR="00031740" w:rsidRPr="006966D5">
        <w:rPr>
          <w:rFonts w:ascii="Arial" w:hAnsi="Arial" w:cs="Arial"/>
          <w:b/>
          <w:lang w:val="fr-FR"/>
        </w:rPr>
        <w:t>tape :</w:t>
      </w:r>
      <w:r w:rsidRPr="006966D5">
        <w:rPr>
          <w:rFonts w:ascii="Arial" w:hAnsi="Arial" w:cs="Arial"/>
          <w:b/>
          <w:lang w:val="fr-FR"/>
        </w:rPr>
        <w:t xml:space="preserve"> </w:t>
      </w:r>
      <w:r w:rsidR="0053499C">
        <w:rPr>
          <w:rFonts w:ascii="Arial" w:hAnsi="Arial" w:cs="Arial"/>
          <w:b/>
          <w:lang w:val="fr-FR"/>
        </w:rPr>
        <w:t>a</w:t>
      </w:r>
      <w:r w:rsidR="0053499C" w:rsidRPr="006966D5">
        <w:rPr>
          <w:rFonts w:ascii="Arial" w:hAnsi="Arial" w:cs="Arial"/>
          <w:b/>
          <w:lang w:val="fr-FR"/>
        </w:rPr>
        <w:t>nime</w:t>
      </w:r>
      <w:r w:rsidR="0053499C">
        <w:rPr>
          <w:rFonts w:ascii="Arial" w:hAnsi="Arial" w:cs="Arial"/>
          <w:b/>
          <w:lang w:val="fr-FR"/>
        </w:rPr>
        <w:t>z</w:t>
      </w:r>
      <w:r w:rsidR="0053499C" w:rsidRPr="006966D5">
        <w:rPr>
          <w:rFonts w:ascii="Arial" w:hAnsi="Arial" w:cs="Arial"/>
          <w:b/>
          <w:lang w:val="fr-FR"/>
        </w:rPr>
        <w:t xml:space="preserve"> </w:t>
      </w:r>
      <w:r w:rsidRPr="006966D5">
        <w:rPr>
          <w:rFonts w:ascii="Arial" w:hAnsi="Arial" w:cs="Arial"/>
          <w:b/>
          <w:lang w:val="fr-FR"/>
        </w:rPr>
        <w:t xml:space="preserve">la </w:t>
      </w:r>
      <w:r w:rsidR="0053499C">
        <w:rPr>
          <w:rFonts w:ascii="Arial" w:hAnsi="Arial" w:cs="Arial"/>
          <w:b/>
          <w:lang w:val="fr-FR"/>
        </w:rPr>
        <w:t>r</w:t>
      </w:r>
      <w:r w:rsidR="0053499C" w:rsidRPr="006966D5">
        <w:rPr>
          <w:rFonts w:ascii="Arial" w:hAnsi="Arial" w:cs="Arial"/>
          <w:b/>
          <w:lang w:val="fr-FR"/>
        </w:rPr>
        <w:t>éunion</w:t>
      </w:r>
    </w:p>
    <w:p w:rsidR="00CF403C" w:rsidRPr="007A0F3E" w:rsidRDefault="00CF403C" w:rsidP="00CF403C">
      <w:pPr>
        <w:rPr>
          <w:rFonts w:ascii="Arial" w:hAnsi="Arial" w:cs="Arial"/>
          <w:b/>
          <w:lang w:val="fr-FR"/>
        </w:rPr>
      </w:pPr>
    </w:p>
    <w:p w:rsidR="00CF403C" w:rsidRPr="007A0F3E" w:rsidRDefault="002679EC" w:rsidP="00CF403C">
      <w:pPr>
        <w:rPr>
          <w:rFonts w:ascii="Arial" w:hAnsi="Arial" w:cs="Arial"/>
          <w:lang w:val="fr-FR"/>
        </w:rPr>
      </w:pPr>
      <w:r w:rsidRPr="007A0F3E">
        <w:rPr>
          <w:rFonts w:ascii="Arial" w:hAnsi="Arial" w:cs="Arial"/>
          <w:lang w:val="fr-FR"/>
        </w:rPr>
        <w:t>Annoncez le début de la discussion</w:t>
      </w:r>
      <w:r w:rsidR="00CF403C" w:rsidRPr="007A0F3E">
        <w:rPr>
          <w:rFonts w:ascii="Arial" w:hAnsi="Arial" w:cs="Arial"/>
          <w:lang w:val="fr-FR"/>
        </w:rPr>
        <w:t xml:space="preserve">. </w:t>
      </w:r>
      <w:r w:rsidR="0003108D" w:rsidRPr="007A0F3E">
        <w:rPr>
          <w:rFonts w:ascii="Arial" w:hAnsi="Arial" w:cs="Arial"/>
          <w:lang w:val="fr-FR"/>
        </w:rPr>
        <w:t>Le rôle d</w:t>
      </w:r>
      <w:r w:rsidR="0003108D">
        <w:rPr>
          <w:rFonts w:ascii="Arial" w:hAnsi="Arial" w:cs="Arial"/>
          <w:lang w:val="fr-FR"/>
        </w:rPr>
        <w:t xml:space="preserve">u facilitateur </w:t>
      </w:r>
      <w:r w:rsidR="0003108D" w:rsidRPr="007A0F3E">
        <w:rPr>
          <w:rFonts w:ascii="Arial" w:hAnsi="Arial" w:cs="Arial"/>
          <w:lang w:val="fr-FR"/>
        </w:rPr>
        <w:t xml:space="preserve">est principalement d’observer, mais il </w:t>
      </w:r>
      <w:r w:rsidR="0003108D">
        <w:rPr>
          <w:rFonts w:ascii="Arial" w:hAnsi="Arial" w:cs="Arial"/>
          <w:lang w:val="fr-FR"/>
        </w:rPr>
        <w:t xml:space="preserve">ou elle </w:t>
      </w:r>
      <w:r w:rsidR="0003108D" w:rsidRPr="007A0F3E">
        <w:rPr>
          <w:rFonts w:ascii="Arial" w:hAnsi="Arial" w:cs="Arial"/>
          <w:lang w:val="fr-FR"/>
        </w:rPr>
        <w:t xml:space="preserve">doit également surveiller le temps et guider la discussion </w:t>
      </w:r>
      <w:r w:rsidR="0003108D">
        <w:rPr>
          <w:rFonts w:ascii="Arial" w:hAnsi="Arial" w:cs="Arial"/>
          <w:lang w:val="fr-FR"/>
        </w:rPr>
        <w:t>en cas de besoin</w:t>
      </w:r>
      <w:r w:rsidR="00CF403C" w:rsidRPr="007A0F3E">
        <w:rPr>
          <w:rFonts w:ascii="Arial" w:hAnsi="Arial" w:cs="Arial"/>
          <w:lang w:val="fr-FR"/>
        </w:rPr>
        <w:t>.</w:t>
      </w:r>
    </w:p>
    <w:p w:rsidR="00CF403C" w:rsidRPr="007A0F3E" w:rsidRDefault="00CF403C" w:rsidP="00CF403C">
      <w:pPr>
        <w:rPr>
          <w:rFonts w:ascii="Arial" w:hAnsi="Arial" w:cs="Arial"/>
          <w:lang w:val="fr-FR"/>
        </w:rPr>
      </w:pPr>
    </w:p>
    <w:p w:rsidR="00CF403C" w:rsidRPr="007A0F3E" w:rsidRDefault="006C3CA0" w:rsidP="00CF403C">
      <w:pPr>
        <w:rPr>
          <w:rFonts w:ascii="Arial" w:hAnsi="Arial" w:cs="Arial"/>
          <w:b/>
          <w:i/>
          <w:lang w:val="fr-FR"/>
        </w:rPr>
      </w:pPr>
      <w:r>
        <w:rPr>
          <w:rFonts w:ascii="Arial" w:hAnsi="Arial" w:cs="Arial"/>
          <w:b/>
          <w:i/>
          <w:lang w:val="fr-FR"/>
        </w:rPr>
        <w:t xml:space="preserve">Exemple </w:t>
      </w:r>
      <w:r w:rsidR="0053499C">
        <w:rPr>
          <w:rFonts w:ascii="Arial" w:hAnsi="Arial" w:cs="Arial"/>
          <w:b/>
          <w:i/>
          <w:lang w:val="fr-FR"/>
        </w:rPr>
        <w:t>d’o</w:t>
      </w:r>
      <w:r w:rsidR="0053499C" w:rsidRPr="007A0F3E">
        <w:rPr>
          <w:rFonts w:ascii="Arial" w:hAnsi="Arial" w:cs="Arial"/>
          <w:b/>
          <w:i/>
          <w:lang w:val="fr-FR"/>
        </w:rPr>
        <w:t xml:space="preserve">rdre </w:t>
      </w:r>
      <w:r w:rsidRPr="007A0F3E">
        <w:rPr>
          <w:rFonts w:ascii="Arial" w:hAnsi="Arial" w:cs="Arial"/>
          <w:b/>
          <w:i/>
          <w:lang w:val="fr-FR"/>
        </w:rPr>
        <w:t xml:space="preserve">du </w:t>
      </w:r>
      <w:r w:rsidR="0053499C">
        <w:rPr>
          <w:rFonts w:ascii="Arial" w:hAnsi="Arial" w:cs="Arial"/>
          <w:b/>
          <w:i/>
          <w:lang w:val="fr-FR"/>
        </w:rPr>
        <w:t>j</w:t>
      </w:r>
      <w:r w:rsidR="0053499C" w:rsidRPr="007A0F3E">
        <w:rPr>
          <w:rFonts w:ascii="Arial" w:hAnsi="Arial" w:cs="Arial"/>
          <w:b/>
          <w:i/>
          <w:lang w:val="fr-FR"/>
        </w:rPr>
        <w:t xml:space="preserve">our </w:t>
      </w:r>
      <w:r w:rsidRPr="007A0F3E">
        <w:rPr>
          <w:rFonts w:ascii="Arial" w:hAnsi="Arial" w:cs="Arial"/>
          <w:b/>
          <w:i/>
          <w:lang w:val="fr-FR"/>
        </w:rPr>
        <w:t xml:space="preserve">de </w:t>
      </w:r>
      <w:r w:rsidR="0053499C">
        <w:rPr>
          <w:rFonts w:ascii="Arial" w:hAnsi="Arial" w:cs="Arial"/>
          <w:b/>
          <w:i/>
          <w:lang w:val="fr-FR"/>
        </w:rPr>
        <w:t>r</w:t>
      </w:r>
      <w:r w:rsidR="0053499C" w:rsidRPr="007A0F3E">
        <w:rPr>
          <w:rFonts w:ascii="Arial" w:hAnsi="Arial" w:cs="Arial"/>
          <w:b/>
          <w:i/>
          <w:lang w:val="fr-FR"/>
        </w:rPr>
        <w:t>éunion</w:t>
      </w:r>
      <w:r w:rsidR="0053499C" w:rsidRPr="007A0F3E" w:rsidDel="006C3CA0">
        <w:rPr>
          <w:rFonts w:ascii="Arial" w:hAnsi="Arial" w:cs="Arial"/>
          <w:b/>
          <w:i/>
          <w:lang w:val="fr-FR"/>
        </w:rPr>
        <w:t xml:space="preserve"> </w:t>
      </w:r>
    </w:p>
    <w:p w:rsidR="00CF403C" w:rsidRPr="007A0F3E" w:rsidRDefault="00CF403C" w:rsidP="00CF403C">
      <w:pPr>
        <w:rPr>
          <w:rFonts w:ascii="Arial" w:hAnsi="Arial" w:cs="Arial"/>
          <w:b/>
          <w:lang w:val="fr-FR"/>
        </w:rPr>
      </w:pPr>
    </w:p>
    <w:p w:rsidR="00CF403C" w:rsidRPr="00F574ED" w:rsidRDefault="00CE672A" w:rsidP="00261733">
      <w:pPr>
        <w:pStyle w:val="ListParagraph"/>
        <w:numPr>
          <w:ilvl w:val="0"/>
          <w:numId w:val="13"/>
        </w:numPr>
        <w:rPr>
          <w:rFonts w:ascii="Arial" w:hAnsi="Arial" w:cs="Arial"/>
          <w:lang w:val="fr-FR"/>
        </w:rPr>
      </w:pPr>
      <w:r w:rsidRPr="00F574ED">
        <w:rPr>
          <w:rFonts w:ascii="Arial" w:hAnsi="Arial" w:cs="Arial"/>
          <w:lang w:val="fr-FR"/>
        </w:rPr>
        <w:t>Déclaration d’ouverture</w:t>
      </w:r>
      <w:r w:rsidR="00DB565C" w:rsidRPr="00F574ED">
        <w:rPr>
          <w:rFonts w:ascii="Arial" w:hAnsi="Arial" w:cs="Arial"/>
          <w:lang w:val="fr-FR"/>
        </w:rPr>
        <w:t xml:space="preserve"> </w:t>
      </w:r>
      <w:r w:rsidR="00CF403C" w:rsidRPr="00F574ED">
        <w:rPr>
          <w:rFonts w:ascii="Arial" w:hAnsi="Arial" w:cs="Arial"/>
          <w:lang w:val="fr-FR"/>
        </w:rPr>
        <w:t>: 1 minute</w:t>
      </w:r>
      <w:r w:rsidR="008655EF" w:rsidRPr="00F574ED">
        <w:rPr>
          <w:rFonts w:ascii="Arial" w:hAnsi="Arial" w:cs="Arial"/>
          <w:lang w:val="fr-FR"/>
        </w:rPr>
        <w:t>.</w:t>
      </w:r>
    </w:p>
    <w:p w:rsidR="00227F70" w:rsidRPr="00F574ED" w:rsidRDefault="00E03879" w:rsidP="00261733">
      <w:pPr>
        <w:pStyle w:val="ListParagraph"/>
        <w:numPr>
          <w:ilvl w:val="0"/>
          <w:numId w:val="13"/>
        </w:numPr>
        <w:rPr>
          <w:rFonts w:ascii="Arial" w:hAnsi="Arial" w:cs="Arial"/>
          <w:lang w:val="fr-FR"/>
        </w:rPr>
      </w:pPr>
      <w:r w:rsidRPr="00F574ED">
        <w:rPr>
          <w:rFonts w:ascii="Arial" w:hAnsi="Arial" w:cs="Arial"/>
          <w:lang w:val="fr-FR"/>
        </w:rPr>
        <w:t xml:space="preserve">Argumentaires </w:t>
      </w:r>
      <w:r w:rsidR="00E04F44" w:rsidRPr="00F574ED">
        <w:rPr>
          <w:rFonts w:ascii="Arial" w:hAnsi="Arial" w:cs="Arial"/>
          <w:lang w:val="fr-FR"/>
        </w:rPr>
        <w:t xml:space="preserve">des cinq équipes </w:t>
      </w:r>
      <w:r w:rsidR="00E61477" w:rsidRPr="00F574ED">
        <w:rPr>
          <w:rFonts w:ascii="Arial" w:hAnsi="Arial" w:cs="Arial"/>
          <w:lang w:val="fr-FR"/>
        </w:rPr>
        <w:t>: 20 minutes (4</w:t>
      </w:r>
      <w:r w:rsidR="00A63F0A" w:rsidRPr="00F574ED">
        <w:rPr>
          <w:rFonts w:ascii="Arial" w:hAnsi="Arial" w:cs="Arial"/>
          <w:lang w:val="fr-FR"/>
        </w:rPr>
        <w:t xml:space="preserve"> minutes </w:t>
      </w:r>
      <w:r w:rsidR="00E04F44" w:rsidRPr="00F574ED">
        <w:rPr>
          <w:rFonts w:ascii="Arial" w:hAnsi="Arial" w:cs="Arial"/>
          <w:lang w:val="fr-FR"/>
        </w:rPr>
        <w:t>chacune</w:t>
      </w:r>
      <w:r w:rsidR="00F22CB7">
        <w:rPr>
          <w:rFonts w:ascii="Arial" w:hAnsi="Arial" w:cs="Arial"/>
          <w:lang w:val="fr-FR"/>
        </w:rPr>
        <w:t xml:space="preserve"> – </w:t>
      </w:r>
      <w:r w:rsidR="00E04F44" w:rsidRPr="00F574ED">
        <w:rPr>
          <w:rFonts w:ascii="Arial" w:hAnsi="Arial" w:cs="Arial"/>
          <w:lang w:val="fr-FR"/>
        </w:rPr>
        <w:t>chronométré</w:t>
      </w:r>
      <w:r w:rsidR="00A63F0A" w:rsidRPr="00F574ED">
        <w:rPr>
          <w:rFonts w:ascii="Arial" w:hAnsi="Arial" w:cs="Arial"/>
          <w:lang w:val="fr-FR"/>
        </w:rPr>
        <w:t>)</w:t>
      </w:r>
      <w:r w:rsidR="008655EF" w:rsidRPr="00F574ED">
        <w:rPr>
          <w:rFonts w:ascii="Arial" w:hAnsi="Arial" w:cs="Arial"/>
          <w:lang w:val="fr-FR"/>
        </w:rPr>
        <w:t>.</w:t>
      </w:r>
    </w:p>
    <w:p w:rsidR="00CF403C" w:rsidRPr="00F574ED" w:rsidRDefault="00C70440" w:rsidP="00261733">
      <w:pPr>
        <w:pStyle w:val="ListParagraph"/>
        <w:numPr>
          <w:ilvl w:val="0"/>
          <w:numId w:val="13"/>
        </w:numPr>
        <w:rPr>
          <w:rFonts w:ascii="Arial" w:hAnsi="Arial" w:cs="Arial"/>
          <w:lang w:val="fr-FR"/>
        </w:rPr>
      </w:pPr>
      <w:proofErr w:type="gramStart"/>
      <w:r w:rsidRPr="00F574ED">
        <w:rPr>
          <w:rFonts w:ascii="Arial" w:hAnsi="Arial" w:cs="Arial"/>
          <w:lang w:val="fr-FR"/>
        </w:rPr>
        <w:t>Discussion</w:t>
      </w:r>
      <w:r w:rsidR="00CF403C" w:rsidRPr="00F574ED">
        <w:rPr>
          <w:rFonts w:ascii="Arial" w:hAnsi="Arial" w:cs="Arial"/>
          <w:lang w:val="fr-FR"/>
        </w:rPr>
        <w:t>:</w:t>
      </w:r>
      <w:proofErr w:type="gramEnd"/>
      <w:r w:rsidR="00CF403C" w:rsidRPr="00F574ED">
        <w:rPr>
          <w:rFonts w:ascii="Arial" w:hAnsi="Arial" w:cs="Arial"/>
          <w:lang w:val="fr-FR"/>
        </w:rPr>
        <w:t xml:space="preserve"> 20</w:t>
      </w:r>
      <w:r w:rsidR="008655EF" w:rsidRPr="00F574ED">
        <w:rPr>
          <w:rFonts w:ascii="Arial" w:hAnsi="Arial" w:cs="Arial"/>
          <w:lang w:val="fr-FR"/>
        </w:rPr>
        <w:t xml:space="preserve"> </w:t>
      </w:r>
      <w:r w:rsidR="00E04F44" w:rsidRPr="00F574ED">
        <w:rPr>
          <w:rFonts w:ascii="Arial" w:hAnsi="Arial" w:cs="Arial"/>
          <w:lang w:val="fr-FR"/>
        </w:rPr>
        <w:t xml:space="preserve">à </w:t>
      </w:r>
      <w:r w:rsidR="00CF403C" w:rsidRPr="00F574ED">
        <w:rPr>
          <w:rFonts w:ascii="Arial" w:hAnsi="Arial" w:cs="Arial"/>
          <w:lang w:val="fr-FR"/>
        </w:rPr>
        <w:t>25 minutes</w:t>
      </w:r>
      <w:r w:rsidR="008655EF" w:rsidRPr="00F574ED">
        <w:rPr>
          <w:rFonts w:ascii="Arial" w:hAnsi="Arial" w:cs="Arial"/>
          <w:lang w:val="fr-FR"/>
        </w:rPr>
        <w:t>.</w:t>
      </w:r>
    </w:p>
    <w:p w:rsidR="00CF403C" w:rsidRPr="00F574ED" w:rsidRDefault="00E04F44" w:rsidP="00261733">
      <w:pPr>
        <w:pStyle w:val="ListParagraph"/>
        <w:numPr>
          <w:ilvl w:val="0"/>
          <w:numId w:val="13"/>
        </w:numPr>
        <w:rPr>
          <w:rFonts w:ascii="Arial" w:hAnsi="Arial" w:cs="Arial"/>
          <w:lang w:val="fr-FR"/>
        </w:rPr>
      </w:pPr>
      <w:r w:rsidRPr="00F574ED">
        <w:rPr>
          <w:rFonts w:ascii="Arial" w:hAnsi="Arial" w:cs="Arial"/>
          <w:lang w:val="fr-FR"/>
        </w:rPr>
        <w:t xml:space="preserve">Prise de </w:t>
      </w:r>
      <w:r w:rsidR="00DB565C" w:rsidRPr="00F574ED">
        <w:rPr>
          <w:rFonts w:ascii="Arial" w:hAnsi="Arial" w:cs="Arial"/>
          <w:lang w:val="fr-FR"/>
        </w:rPr>
        <w:t>décision</w:t>
      </w:r>
      <w:r w:rsidRPr="00F574ED">
        <w:rPr>
          <w:rFonts w:ascii="Arial" w:hAnsi="Arial" w:cs="Arial"/>
          <w:lang w:val="fr-FR"/>
        </w:rPr>
        <w:t xml:space="preserve"> finale </w:t>
      </w:r>
      <w:r w:rsidR="00CF403C" w:rsidRPr="00F574ED">
        <w:rPr>
          <w:rFonts w:ascii="Arial" w:hAnsi="Arial" w:cs="Arial"/>
          <w:lang w:val="fr-FR"/>
        </w:rPr>
        <w:t>: 5 minutes</w:t>
      </w:r>
      <w:r w:rsidR="008655EF" w:rsidRPr="00F574ED">
        <w:rPr>
          <w:rFonts w:ascii="Arial" w:hAnsi="Arial" w:cs="Arial"/>
          <w:lang w:val="fr-FR"/>
        </w:rPr>
        <w:t>.</w:t>
      </w:r>
    </w:p>
    <w:p w:rsidR="00CF403C" w:rsidRPr="007A0F3E" w:rsidRDefault="00CF403C" w:rsidP="00CF403C">
      <w:pPr>
        <w:rPr>
          <w:rFonts w:ascii="Arial" w:hAnsi="Arial" w:cs="Arial"/>
          <w:lang w:val="fr-FR"/>
        </w:rPr>
      </w:pPr>
    </w:p>
    <w:p w:rsidR="00A63F0A" w:rsidRPr="007A0F3E" w:rsidRDefault="00CD65CA" w:rsidP="00CF403C">
      <w:pPr>
        <w:rPr>
          <w:rFonts w:ascii="Arial" w:hAnsi="Arial" w:cs="Arial"/>
          <w:b/>
          <w:i/>
          <w:lang w:val="fr-FR"/>
        </w:rPr>
      </w:pPr>
      <w:r w:rsidRPr="007A0F3E">
        <w:rPr>
          <w:rFonts w:ascii="Arial" w:hAnsi="Arial" w:cs="Arial"/>
          <w:b/>
          <w:i/>
          <w:lang w:val="fr-FR"/>
        </w:rPr>
        <w:t xml:space="preserve">Options </w:t>
      </w:r>
      <w:r w:rsidR="0053499C">
        <w:rPr>
          <w:rFonts w:ascii="Arial" w:hAnsi="Arial" w:cs="Arial"/>
          <w:b/>
          <w:i/>
          <w:lang w:val="fr-FR"/>
        </w:rPr>
        <w:t>s</w:t>
      </w:r>
      <w:r w:rsidR="0053499C" w:rsidRPr="007A0F3E">
        <w:rPr>
          <w:rFonts w:ascii="Arial" w:hAnsi="Arial" w:cs="Arial"/>
          <w:b/>
          <w:i/>
          <w:lang w:val="fr-FR"/>
        </w:rPr>
        <w:t>upplémentaires</w:t>
      </w:r>
      <w:r w:rsidR="0053499C" w:rsidRPr="007A0F3E" w:rsidDel="00CD65CA">
        <w:rPr>
          <w:rFonts w:ascii="Arial" w:hAnsi="Arial" w:cs="Arial"/>
          <w:b/>
          <w:i/>
          <w:lang w:val="fr-FR"/>
        </w:rPr>
        <w:t xml:space="preserve"> </w:t>
      </w:r>
    </w:p>
    <w:p w:rsidR="00BA5490" w:rsidRPr="007A0F3E" w:rsidRDefault="00BA5490" w:rsidP="00CF403C">
      <w:pPr>
        <w:rPr>
          <w:rFonts w:ascii="Arial" w:hAnsi="Arial" w:cs="Arial"/>
          <w:lang w:val="fr-FR"/>
        </w:rPr>
      </w:pPr>
    </w:p>
    <w:p w:rsidR="00CF403C" w:rsidRPr="007A0F3E" w:rsidRDefault="007536FE" w:rsidP="00CF403C">
      <w:pPr>
        <w:rPr>
          <w:rFonts w:ascii="Arial" w:hAnsi="Arial" w:cs="Arial"/>
          <w:lang w:val="fr-FR"/>
        </w:rPr>
      </w:pPr>
      <w:r w:rsidRPr="007A0F3E">
        <w:rPr>
          <w:rFonts w:ascii="Arial" w:hAnsi="Arial" w:cs="Arial"/>
          <w:lang w:val="fr-FR"/>
        </w:rPr>
        <w:t xml:space="preserve">Le facilitateur a la possibilité d'introduire </w:t>
      </w:r>
      <w:proofErr w:type="gramStart"/>
      <w:r w:rsidRPr="007A0F3E">
        <w:rPr>
          <w:rFonts w:ascii="Arial" w:hAnsi="Arial" w:cs="Arial"/>
          <w:lang w:val="fr-FR"/>
        </w:rPr>
        <w:t>un événement surprise</w:t>
      </w:r>
      <w:proofErr w:type="gramEnd"/>
      <w:r w:rsidRPr="007A0F3E">
        <w:rPr>
          <w:rFonts w:ascii="Arial" w:hAnsi="Arial" w:cs="Arial"/>
          <w:lang w:val="fr-FR"/>
        </w:rPr>
        <w:t xml:space="preserve"> à tout moment de l'exercice s'il</w:t>
      </w:r>
      <w:r>
        <w:rPr>
          <w:rFonts w:ascii="Arial" w:hAnsi="Arial" w:cs="Arial"/>
          <w:lang w:val="fr-FR"/>
        </w:rPr>
        <w:t>/elle</w:t>
      </w:r>
      <w:r w:rsidRPr="007A0F3E">
        <w:rPr>
          <w:rFonts w:ascii="Arial" w:hAnsi="Arial" w:cs="Arial"/>
          <w:lang w:val="fr-FR"/>
        </w:rPr>
        <w:t xml:space="preserve"> le juge nécessaire ou </w:t>
      </w:r>
      <w:r w:rsidR="008C0E2F">
        <w:rPr>
          <w:rFonts w:ascii="Arial" w:hAnsi="Arial" w:cs="Arial"/>
          <w:lang w:val="fr-FR"/>
        </w:rPr>
        <w:t>estime que</w:t>
      </w:r>
      <w:r>
        <w:rPr>
          <w:rFonts w:ascii="Arial" w:hAnsi="Arial" w:cs="Arial"/>
          <w:lang w:val="fr-FR"/>
        </w:rPr>
        <w:t xml:space="preserve"> </w:t>
      </w:r>
      <w:r w:rsidR="008C0E2F">
        <w:rPr>
          <w:rFonts w:ascii="Arial" w:hAnsi="Arial" w:cs="Arial"/>
          <w:lang w:val="fr-FR"/>
        </w:rPr>
        <w:t>cela</w:t>
      </w:r>
      <w:r w:rsidRPr="007A0F3E">
        <w:rPr>
          <w:rFonts w:ascii="Arial" w:hAnsi="Arial" w:cs="Arial"/>
          <w:lang w:val="fr-FR"/>
        </w:rPr>
        <w:t xml:space="preserve"> </w:t>
      </w:r>
      <w:r w:rsidR="002E7265">
        <w:rPr>
          <w:rFonts w:ascii="Arial" w:hAnsi="Arial" w:cs="Arial"/>
          <w:lang w:val="fr-FR"/>
        </w:rPr>
        <w:t>rendrait</w:t>
      </w:r>
      <w:r w:rsidRPr="007A0F3E">
        <w:rPr>
          <w:rFonts w:ascii="Arial" w:hAnsi="Arial" w:cs="Arial"/>
          <w:lang w:val="fr-FR"/>
        </w:rPr>
        <w:t xml:space="preserve"> l'exercice</w:t>
      </w:r>
      <w:r w:rsidR="002E7265">
        <w:rPr>
          <w:rFonts w:ascii="Arial" w:hAnsi="Arial" w:cs="Arial"/>
          <w:lang w:val="fr-FR"/>
        </w:rPr>
        <w:t xml:space="preserve"> </w:t>
      </w:r>
      <w:r w:rsidR="00E82CD0">
        <w:rPr>
          <w:rFonts w:ascii="Arial" w:hAnsi="Arial" w:cs="Arial"/>
          <w:lang w:val="fr-FR"/>
        </w:rPr>
        <w:t>plus intéressant</w:t>
      </w:r>
      <w:r w:rsidR="00CF403C" w:rsidRPr="007A0F3E">
        <w:rPr>
          <w:rFonts w:ascii="Arial" w:hAnsi="Arial" w:cs="Arial"/>
          <w:lang w:val="fr-FR"/>
        </w:rPr>
        <w:t>.</w:t>
      </w:r>
    </w:p>
    <w:p w:rsidR="00CF403C" w:rsidRPr="007A0F3E" w:rsidRDefault="00CF403C" w:rsidP="00CF403C">
      <w:pPr>
        <w:rPr>
          <w:rFonts w:ascii="Arial" w:hAnsi="Arial" w:cs="Arial"/>
          <w:lang w:val="fr-FR"/>
        </w:rPr>
      </w:pPr>
    </w:p>
    <w:p w:rsidR="00CF403C" w:rsidRPr="007A0F3E" w:rsidRDefault="000A65F3" w:rsidP="00CF403C">
      <w:pPr>
        <w:rPr>
          <w:rFonts w:ascii="Arial" w:hAnsi="Arial" w:cs="Arial"/>
          <w:lang w:val="fr-FR"/>
        </w:rPr>
      </w:pPr>
      <w:proofErr w:type="gramStart"/>
      <w:r w:rsidRPr="007A0F3E">
        <w:rPr>
          <w:rFonts w:ascii="Arial" w:hAnsi="Arial" w:cs="Arial"/>
          <w:lang w:val="fr-FR"/>
        </w:rPr>
        <w:t>Les événements surprises</w:t>
      </w:r>
      <w:proofErr w:type="gramEnd"/>
      <w:r w:rsidRPr="007A0F3E">
        <w:rPr>
          <w:rFonts w:ascii="Arial" w:hAnsi="Arial" w:cs="Arial"/>
          <w:lang w:val="fr-FR"/>
        </w:rPr>
        <w:t xml:space="preserve"> possibles pour changer la trajectoire de l’exercice sont</w:t>
      </w:r>
      <w:r w:rsidRPr="007A0F3E" w:rsidDel="000A65F3">
        <w:rPr>
          <w:rFonts w:ascii="Arial" w:hAnsi="Arial" w:cs="Arial"/>
          <w:lang w:val="fr-FR"/>
        </w:rPr>
        <w:t xml:space="preserve"> </w:t>
      </w:r>
      <w:r w:rsidR="00CF403C" w:rsidRPr="007A0F3E">
        <w:rPr>
          <w:rFonts w:ascii="Arial" w:hAnsi="Arial" w:cs="Arial"/>
          <w:lang w:val="fr-FR"/>
        </w:rPr>
        <w:t>:</w:t>
      </w:r>
    </w:p>
    <w:p w:rsidR="00CF403C" w:rsidRPr="007A0F3E" w:rsidRDefault="00CF403C" w:rsidP="00CF403C">
      <w:pPr>
        <w:rPr>
          <w:rFonts w:ascii="Arial" w:hAnsi="Arial" w:cs="Arial"/>
          <w:lang w:val="fr-FR"/>
        </w:rPr>
      </w:pPr>
    </w:p>
    <w:p w:rsidR="009E76DA" w:rsidRPr="007A0F3E" w:rsidRDefault="008853F4" w:rsidP="009E76DA">
      <w:pPr>
        <w:pStyle w:val="ListParagraph"/>
        <w:numPr>
          <w:ilvl w:val="0"/>
          <w:numId w:val="13"/>
        </w:numPr>
        <w:rPr>
          <w:rFonts w:ascii="Arial" w:hAnsi="Arial" w:cs="Arial"/>
          <w:lang w:val="fr-FR"/>
        </w:rPr>
      </w:pPr>
      <w:r w:rsidRPr="007A0F3E">
        <w:rPr>
          <w:rFonts w:ascii="Arial" w:hAnsi="Arial" w:cs="Arial"/>
          <w:lang w:val="fr-FR"/>
        </w:rPr>
        <w:t xml:space="preserve">Un changement soudain de leadership </w:t>
      </w:r>
      <w:r>
        <w:rPr>
          <w:rFonts w:ascii="Arial" w:hAnsi="Arial" w:cs="Arial"/>
          <w:lang w:val="fr-FR"/>
        </w:rPr>
        <w:t>au</w:t>
      </w:r>
      <w:r w:rsidRPr="007A0F3E">
        <w:rPr>
          <w:rFonts w:ascii="Arial" w:hAnsi="Arial" w:cs="Arial"/>
          <w:lang w:val="fr-FR"/>
        </w:rPr>
        <w:t xml:space="preserve"> ministère de la santé</w:t>
      </w:r>
      <w:r w:rsidR="008655EF" w:rsidRPr="007A0F3E">
        <w:rPr>
          <w:rFonts w:ascii="Arial" w:hAnsi="Arial" w:cs="Arial"/>
          <w:lang w:val="fr-FR"/>
        </w:rPr>
        <w:t>.</w:t>
      </w:r>
    </w:p>
    <w:p w:rsidR="009E76DA" w:rsidRPr="007A0F3E" w:rsidRDefault="00B13CA6" w:rsidP="009E76DA">
      <w:pPr>
        <w:pStyle w:val="ListParagraph"/>
        <w:numPr>
          <w:ilvl w:val="0"/>
          <w:numId w:val="13"/>
        </w:numPr>
        <w:rPr>
          <w:rFonts w:ascii="Arial" w:hAnsi="Arial" w:cs="Arial"/>
          <w:lang w:val="fr-FR"/>
        </w:rPr>
      </w:pPr>
      <w:r w:rsidRPr="007A0F3E">
        <w:rPr>
          <w:rFonts w:ascii="Arial" w:hAnsi="Arial" w:cs="Arial"/>
          <w:lang w:val="fr-FR"/>
        </w:rPr>
        <w:t xml:space="preserve">Un </w:t>
      </w:r>
      <w:r w:rsidR="00392208" w:rsidRPr="00CC04B9">
        <w:rPr>
          <w:rFonts w:ascii="Arial" w:hAnsi="Arial" w:cs="Arial"/>
          <w:lang w:val="fr-FR"/>
        </w:rPr>
        <w:t xml:space="preserve">éminent </w:t>
      </w:r>
      <w:r w:rsidRPr="007A0F3E">
        <w:rPr>
          <w:rFonts w:ascii="Arial" w:hAnsi="Arial" w:cs="Arial"/>
          <w:lang w:val="fr-FR"/>
        </w:rPr>
        <w:t xml:space="preserve">politicien </w:t>
      </w:r>
      <w:r>
        <w:rPr>
          <w:rFonts w:ascii="Arial" w:hAnsi="Arial" w:cs="Arial"/>
          <w:lang w:val="fr-FR"/>
        </w:rPr>
        <w:t xml:space="preserve">s’exprime </w:t>
      </w:r>
      <w:r w:rsidR="00C21667">
        <w:rPr>
          <w:rFonts w:ascii="Arial" w:hAnsi="Arial" w:cs="Arial"/>
          <w:lang w:val="fr-FR"/>
        </w:rPr>
        <w:t xml:space="preserve">soudain </w:t>
      </w:r>
      <w:r>
        <w:rPr>
          <w:rFonts w:ascii="Arial" w:hAnsi="Arial" w:cs="Arial"/>
          <w:lang w:val="fr-FR"/>
        </w:rPr>
        <w:t xml:space="preserve">publiquement contre la nouvelle loi. </w:t>
      </w:r>
    </w:p>
    <w:p w:rsidR="009E76DA" w:rsidRPr="007A0F3E" w:rsidRDefault="00392208" w:rsidP="009E76DA">
      <w:pPr>
        <w:pStyle w:val="ListParagraph"/>
        <w:numPr>
          <w:ilvl w:val="0"/>
          <w:numId w:val="13"/>
        </w:numPr>
        <w:rPr>
          <w:rFonts w:ascii="Arial" w:hAnsi="Arial" w:cs="Arial"/>
          <w:lang w:val="fr-FR"/>
        </w:rPr>
      </w:pPr>
      <w:r w:rsidRPr="00B17B3B">
        <w:rPr>
          <w:rFonts w:ascii="Arial" w:hAnsi="Arial" w:cs="Arial"/>
          <w:lang w:val="fr-FR"/>
        </w:rPr>
        <w:t xml:space="preserve">Un </w:t>
      </w:r>
      <w:r w:rsidRPr="00CC04B9">
        <w:rPr>
          <w:rFonts w:ascii="Arial" w:hAnsi="Arial" w:cs="Arial"/>
          <w:lang w:val="fr-FR"/>
        </w:rPr>
        <w:t xml:space="preserve">éminent </w:t>
      </w:r>
      <w:r w:rsidRPr="00B17B3B">
        <w:rPr>
          <w:rFonts w:ascii="Arial" w:hAnsi="Arial" w:cs="Arial"/>
          <w:lang w:val="fr-FR"/>
        </w:rPr>
        <w:t xml:space="preserve">politicien </w:t>
      </w:r>
      <w:r>
        <w:rPr>
          <w:rFonts w:ascii="Arial" w:hAnsi="Arial" w:cs="Arial"/>
          <w:lang w:val="fr-FR"/>
        </w:rPr>
        <w:t xml:space="preserve">s’exprime </w:t>
      </w:r>
      <w:r w:rsidR="00C21667">
        <w:rPr>
          <w:rFonts w:ascii="Arial" w:hAnsi="Arial" w:cs="Arial"/>
          <w:lang w:val="fr-FR"/>
        </w:rPr>
        <w:t xml:space="preserve">soudain </w:t>
      </w:r>
      <w:r>
        <w:rPr>
          <w:rFonts w:ascii="Arial" w:hAnsi="Arial" w:cs="Arial"/>
          <w:lang w:val="fr-FR"/>
        </w:rPr>
        <w:t>publiquement en faveur de la nouvelle loi</w:t>
      </w:r>
      <w:r w:rsidR="008655EF" w:rsidRPr="007A0F3E">
        <w:rPr>
          <w:rFonts w:ascii="Arial" w:hAnsi="Arial" w:cs="Arial"/>
          <w:lang w:val="fr-FR"/>
        </w:rPr>
        <w:t>.</w:t>
      </w:r>
    </w:p>
    <w:p w:rsidR="009E76DA" w:rsidRPr="007A0F3E" w:rsidRDefault="009E76DA" w:rsidP="009E76DA">
      <w:pPr>
        <w:rPr>
          <w:rFonts w:ascii="Arial" w:hAnsi="Arial" w:cs="Arial"/>
          <w:lang w:val="fr-FR"/>
        </w:rPr>
      </w:pPr>
    </w:p>
    <w:p w:rsidR="009E76DA" w:rsidRPr="007A0F3E" w:rsidRDefault="009E76DA" w:rsidP="009E76DA">
      <w:pPr>
        <w:rPr>
          <w:rFonts w:ascii="Arial" w:hAnsi="Arial" w:cs="Arial"/>
          <w:lang w:val="fr-FR"/>
        </w:rPr>
      </w:pPr>
    </w:p>
    <w:p w:rsidR="00CF403C" w:rsidRPr="007A0F3E" w:rsidRDefault="00E23792" w:rsidP="00CF403C">
      <w:pPr>
        <w:rPr>
          <w:rFonts w:ascii="Arial" w:hAnsi="Arial" w:cs="Arial"/>
          <w:b/>
          <w:lang w:val="fr-FR"/>
        </w:rPr>
      </w:pPr>
      <w:r w:rsidRPr="007A0F3E">
        <w:rPr>
          <w:rFonts w:ascii="Arial" w:hAnsi="Arial" w:cs="Arial"/>
          <w:b/>
          <w:lang w:val="fr-FR"/>
        </w:rPr>
        <w:t xml:space="preserve">Cinquième </w:t>
      </w:r>
      <w:r w:rsidR="0053499C">
        <w:rPr>
          <w:rFonts w:ascii="Arial" w:hAnsi="Arial" w:cs="Arial"/>
          <w:b/>
          <w:lang w:val="fr-FR"/>
        </w:rPr>
        <w:t>é</w:t>
      </w:r>
      <w:r w:rsidR="00031740" w:rsidRPr="007A0F3E">
        <w:rPr>
          <w:rFonts w:ascii="Arial" w:hAnsi="Arial" w:cs="Arial"/>
          <w:b/>
          <w:lang w:val="fr-FR"/>
        </w:rPr>
        <w:t>tape :</w:t>
      </w:r>
      <w:r w:rsidRPr="007A0F3E">
        <w:rPr>
          <w:rFonts w:ascii="Arial" w:hAnsi="Arial" w:cs="Arial"/>
          <w:b/>
          <w:lang w:val="fr-FR"/>
        </w:rPr>
        <w:t xml:space="preserve"> </w:t>
      </w:r>
      <w:r w:rsidR="0053499C">
        <w:rPr>
          <w:rFonts w:ascii="Arial" w:hAnsi="Arial" w:cs="Arial"/>
          <w:b/>
          <w:lang w:val="fr-FR"/>
        </w:rPr>
        <w:t>débriefing</w:t>
      </w:r>
      <w:r w:rsidR="0053499C" w:rsidRPr="007A0F3E">
        <w:rPr>
          <w:rFonts w:ascii="Arial" w:hAnsi="Arial" w:cs="Arial"/>
          <w:b/>
          <w:lang w:val="fr-FR"/>
        </w:rPr>
        <w:t xml:space="preserve"> </w:t>
      </w:r>
      <w:r w:rsidRPr="007A0F3E">
        <w:rPr>
          <w:rFonts w:ascii="Arial" w:hAnsi="Arial" w:cs="Arial"/>
          <w:b/>
          <w:lang w:val="fr-FR"/>
        </w:rPr>
        <w:t xml:space="preserve">et </w:t>
      </w:r>
      <w:r w:rsidR="0053499C">
        <w:rPr>
          <w:rFonts w:ascii="Arial" w:hAnsi="Arial" w:cs="Arial"/>
          <w:b/>
          <w:lang w:val="fr-FR"/>
        </w:rPr>
        <w:t>d</w:t>
      </w:r>
      <w:r w:rsidR="0053499C" w:rsidRPr="007A0F3E">
        <w:rPr>
          <w:rFonts w:ascii="Arial" w:hAnsi="Arial" w:cs="Arial"/>
          <w:b/>
          <w:lang w:val="fr-FR"/>
        </w:rPr>
        <w:t>iscussion</w:t>
      </w:r>
      <w:r w:rsidR="0053499C" w:rsidRPr="007A0F3E" w:rsidDel="00E23792">
        <w:rPr>
          <w:rFonts w:ascii="Arial" w:hAnsi="Arial" w:cs="Arial"/>
          <w:b/>
          <w:lang w:val="fr-FR"/>
        </w:rPr>
        <w:t xml:space="preserve"> </w:t>
      </w:r>
    </w:p>
    <w:p w:rsidR="00CF403C" w:rsidRPr="007A0F3E" w:rsidRDefault="00CF403C" w:rsidP="00CF403C">
      <w:pPr>
        <w:rPr>
          <w:rFonts w:ascii="Arial" w:hAnsi="Arial" w:cs="Arial"/>
          <w:b/>
          <w:lang w:val="fr-FR"/>
        </w:rPr>
      </w:pPr>
    </w:p>
    <w:p w:rsidR="00CF403C" w:rsidRPr="007A0F3E" w:rsidRDefault="009F1086" w:rsidP="00CF403C">
      <w:pPr>
        <w:rPr>
          <w:rFonts w:ascii="Arial" w:hAnsi="Arial" w:cs="Arial"/>
          <w:lang w:val="fr-FR"/>
        </w:rPr>
      </w:pPr>
      <w:r w:rsidRPr="007A0F3E">
        <w:rPr>
          <w:rFonts w:ascii="Arial" w:hAnsi="Arial" w:cs="Arial"/>
          <w:lang w:val="fr-FR"/>
        </w:rPr>
        <w:t>L'exercice s’achève une fois qu</w:t>
      </w:r>
      <w:r w:rsidR="00CE574F">
        <w:rPr>
          <w:rFonts w:ascii="Arial" w:hAnsi="Arial" w:cs="Arial"/>
          <w:lang w:val="fr-FR"/>
        </w:rPr>
        <w:t>’une décision a été prise sur</w:t>
      </w:r>
      <w:r w:rsidRPr="007A0F3E">
        <w:rPr>
          <w:rFonts w:ascii="Arial" w:hAnsi="Arial" w:cs="Arial"/>
          <w:lang w:val="fr-FR"/>
        </w:rPr>
        <w:t xml:space="preserve"> les trois principales stratégies de plaidoyer </w:t>
      </w:r>
      <w:r w:rsidR="00CE574F">
        <w:rPr>
          <w:rFonts w:ascii="Arial" w:hAnsi="Arial" w:cs="Arial"/>
          <w:lang w:val="fr-FR"/>
        </w:rPr>
        <w:t>qu’utilisera</w:t>
      </w:r>
      <w:r w:rsidRPr="007A0F3E">
        <w:rPr>
          <w:rFonts w:ascii="Arial" w:hAnsi="Arial" w:cs="Arial"/>
          <w:lang w:val="fr-FR"/>
        </w:rPr>
        <w:t xml:space="preserve"> la coalition</w:t>
      </w:r>
      <w:r w:rsidR="003C109F">
        <w:rPr>
          <w:rFonts w:ascii="Arial" w:hAnsi="Arial" w:cs="Arial"/>
          <w:lang w:val="fr-FR"/>
        </w:rPr>
        <w:t>,</w:t>
      </w:r>
      <w:r w:rsidRPr="007A0F3E">
        <w:rPr>
          <w:rFonts w:ascii="Arial" w:hAnsi="Arial" w:cs="Arial"/>
          <w:lang w:val="fr-FR"/>
        </w:rPr>
        <w:t xml:space="preserve"> ou </w:t>
      </w:r>
      <w:r w:rsidR="003C109F">
        <w:rPr>
          <w:rFonts w:ascii="Arial" w:hAnsi="Arial" w:cs="Arial"/>
          <w:lang w:val="fr-FR"/>
        </w:rPr>
        <w:t xml:space="preserve">bien si </w:t>
      </w:r>
      <w:r w:rsidRPr="007A0F3E">
        <w:rPr>
          <w:rFonts w:ascii="Arial" w:hAnsi="Arial" w:cs="Arial"/>
          <w:lang w:val="fr-FR"/>
        </w:rPr>
        <w:t>les participants se retrouvent dans une impasse dans la prise de décision.</w:t>
      </w:r>
      <w:r w:rsidR="00CF403C" w:rsidRPr="007A0F3E">
        <w:rPr>
          <w:rFonts w:ascii="Arial" w:hAnsi="Arial" w:cs="Arial"/>
          <w:lang w:val="fr-FR"/>
        </w:rPr>
        <w:t xml:space="preserve"> </w:t>
      </w:r>
      <w:r w:rsidR="00CE574F" w:rsidRPr="00CE574F">
        <w:rPr>
          <w:rFonts w:ascii="Arial" w:hAnsi="Arial" w:cs="Arial"/>
          <w:lang w:val="fr-FR"/>
        </w:rPr>
        <w:t>Demandez aux participants de partager leurs expériences et de discuter de la valeur de l'exercice.</w:t>
      </w:r>
      <w:r w:rsidR="00CE574F" w:rsidRPr="00CE574F" w:rsidDel="00CE574F">
        <w:rPr>
          <w:rFonts w:ascii="Arial" w:hAnsi="Arial" w:cs="Arial"/>
          <w:lang w:val="fr-FR"/>
        </w:rPr>
        <w:t xml:space="preserve"> </w:t>
      </w:r>
    </w:p>
    <w:p w:rsidR="00CF403C" w:rsidRPr="007A0F3E" w:rsidRDefault="00CF403C" w:rsidP="00CF403C">
      <w:pPr>
        <w:rPr>
          <w:rFonts w:ascii="Arial" w:hAnsi="Arial" w:cs="Arial"/>
          <w:lang w:val="fr-FR"/>
        </w:rPr>
      </w:pPr>
    </w:p>
    <w:p w:rsidR="00CF403C" w:rsidRPr="007A0F3E" w:rsidRDefault="00CE574F" w:rsidP="00CF403C">
      <w:pPr>
        <w:rPr>
          <w:rFonts w:ascii="Arial" w:hAnsi="Arial" w:cs="Arial"/>
          <w:lang w:val="fr-FR"/>
        </w:rPr>
      </w:pPr>
      <w:r w:rsidRPr="007A0F3E">
        <w:rPr>
          <w:rFonts w:ascii="Arial" w:hAnsi="Arial" w:cs="Arial"/>
          <w:lang w:val="fr-FR"/>
        </w:rPr>
        <w:t>Exemples de questions de discussion</w:t>
      </w:r>
      <w:r>
        <w:rPr>
          <w:rFonts w:ascii="Arial" w:hAnsi="Arial" w:cs="Arial"/>
          <w:lang w:val="fr-FR"/>
        </w:rPr>
        <w:t xml:space="preserve"> </w:t>
      </w:r>
      <w:r w:rsidR="005B780C" w:rsidRPr="007A0F3E">
        <w:rPr>
          <w:rFonts w:ascii="Arial" w:hAnsi="Arial" w:cs="Arial"/>
          <w:lang w:val="fr-FR"/>
        </w:rPr>
        <w:t>:</w:t>
      </w:r>
    </w:p>
    <w:p w:rsidR="00CF403C" w:rsidRPr="007A0F3E" w:rsidRDefault="00CF403C" w:rsidP="00CF403C">
      <w:pPr>
        <w:rPr>
          <w:rFonts w:ascii="Arial" w:hAnsi="Arial" w:cs="Arial"/>
          <w:lang w:val="fr-FR"/>
        </w:rPr>
      </w:pPr>
    </w:p>
    <w:p w:rsidR="00CF403C" w:rsidRPr="007A0F3E" w:rsidRDefault="002B3D25" w:rsidP="00CF403C">
      <w:pPr>
        <w:pStyle w:val="ListParagraph"/>
        <w:numPr>
          <w:ilvl w:val="0"/>
          <w:numId w:val="14"/>
        </w:numPr>
        <w:rPr>
          <w:rFonts w:ascii="Arial" w:hAnsi="Arial" w:cs="Arial"/>
          <w:b/>
          <w:lang w:val="fr-FR"/>
        </w:rPr>
      </w:pPr>
      <w:r w:rsidRPr="007A0F3E">
        <w:rPr>
          <w:rFonts w:ascii="Arial" w:hAnsi="Arial" w:cs="Arial"/>
          <w:lang w:val="fr-FR"/>
        </w:rPr>
        <w:lastRenderedPageBreak/>
        <w:t xml:space="preserve">Pensez-vous que cet exercice a </w:t>
      </w:r>
      <w:r w:rsidR="00A55F56">
        <w:rPr>
          <w:rFonts w:ascii="Arial" w:hAnsi="Arial" w:cs="Arial"/>
          <w:lang w:val="fr-FR"/>
        </w:rPr>
        <w:t>bien rendu</w:t>
      </w:r>
      <w:r w:rsidR="00A55F56" w:rsidRPr="007A0F3E">
        <w:rPr>
          <w:rFonts w:ascii="Arial" w:hAnsi="Arial" w:cs="Arial"/>
          <w:lang w:val="fr-FR"/>
        </w:rPr>
        <w:t xml:space="preserve"> </w:t>
      </w:r>
      <w:r w:rsidRPr="007A0F3E">
        <w:rPr>
          <w:rFonts w:ascii="Arial" w:hAnsi="Arial" w:cs="Arial"/>
          <w:lang w:val="fr-FR"/>
        </w:rPr>
        <w:t>l'expérience réelle de la création d'un consensus</w:t>
      </w:r>
      <w:r w:rsidR="009F7F51">
        <w:rPr>
          <w:rFonts w:ascii="Arial" w:hAnsi="Arial" w:cs="Arial"/>
          <w:lang w:val="fr-FR"/>
        </w:rPr>
        <w:t xml:space="preserve"> </w:t>
      </w:r>
      <w:r w:rsidRPr="007A0F3E">
        <w:rPr>
          <w:rFonts w:ascii="Arial" w:hAnsi="Arial" w:cs="Arial"/>
          <w:lang w:val="fr-FR"/>
        </w:rPr>
        <w:t xml:space="preserve">? Pourquoi ou pourquoi </w:t>
      </w:r>
      <w:proofErr w:type="gramStart"/>
      <w:r w:rsidRPr="007A0F3E">
        <w:rPr>
          <w:rFonts w:ascii="Arial" w:hAnsi="Arial" w:cs="Arial"/>
          <w:lang w:val="fr-FR"/>
        </w:rPr>
        <w:t>pas?</w:t>
      </w:r>
      <w:proofErr w:type="gramEnd"/>
    </w:p>
    <w:p w:rsidR="00CF403C" w:rsidRPr="007A0F3E" w:rsidRDefault="00764536" w:rsidP="00CF403C">
      <w:pPr>
        <w:pStyle w:val="ListParagraph"/>
        <w:numPr>
          <w:ilvl w:val="0"/>
          <w:numId w:val="14"/>
        </w:numPr>
        <w:rPr>
          <w:rFonts w:ascii="Arial" w:hAnsi="Arial" w:cs="Arial"/>
          <w:b/>
          <w:lang w:val="fr-FR"/>
        </w:rPr>
      </w:pPr>
      <w:r w:rsidRPr="007A0F3E">
        <w:rPr>
          <w:rFonts w:ascii="Arial" w:hAnsi="Arial" w:cs="Arial"/>
          <w:lang w:val="fr-FR"/>
        </w:rPr>
        <w:t xml:space="preserve">Qu'est-ce qui vous a surpris </w:t>
      </w:r>
      <w:r w:rsidR="009F7F51">
        <w:rPr>
          <w:rFonts w:ascii="Arial" w:hAnsi="Arial" w:cs="Arial"/>
          <w:lang w:val="fr-FR"/>
        </w:rPr>
        <w:t>dans</w:t>
      </w:r>
      <w:r>
        <w:rPr>
          <w:rFonts w:ascii="Arial" w:hAnsi="Arial" w:cs="Arial"/>
          <w:lang w:val="fr-FR"/>
        </w:rPr>
        <w:t xml:space="preserve"> des</w:t>
      </w:r>
      <w:r w:rsidRPr="007A0F3E">
        <w:rPr>
          <w:rFonts w:ascii="Arial" w:hAnsi="Arial" w:cs="Arial"/>
          <w:lang w:val="fr-FR"/>
        </w:rPr>
        <w:t xml:space="preserve"> événements de l'exercice</w:t>
      </w:r>
      <w:r w:rsidR="009F7F51">
        <w:rPr>
          <w:rFonts w:ascii="Arial" w:hAnsi="Arial" w:cs="Arial"/>
          <w:lang w:val="fr-FR"/>
        </w:rPr>
        <w:t xml:space="preserve"> </w:t>
      </w:r>
      <w:r w:rsidRPr="007A0F3E">
        <w:rPr>
          <w:rFonts w:ascii="Arial" w:hAnsi="Arial" w:cs="Arial"/>
          <w:lang w:val="fr-FR"/>
        </w:rPr>
        <w:t>?</w:t>
      </w:r>
    </w:p>
    <w:p w:rsidR="005B780C" w:rsidRPr="007A0F3E" w:rsidRDefault="00933363" w:rsidP="00CF403C">
      <w:pPr>
        <w:pStyle w:val="ListParagraph"/>
        <w:numPr>
          <w:ilvl w:val="0"/>
          <w:numId w:val="14"/>
        </w:numPr>
        <w:rPr>
          <w:rFonts w:ascii="Arial" w:hAnsi="Arial" w:cs="Arial"/>
          <w:b/>
          <w:lang w:val="fr-FR"/>
        </w:rPr>
      </w:pPr>
      <w:r w:rsidRPr="007A0F3E">
        <w:rPr>
          <w:rFonts w:ascii="Arial" w:hAnsi="Arial" w:cs="Arial"/>
          <w:lang w:val="fr-FR"/>
        </w:rPr>
        <w:t>Quels ont été les principaux défis que vous avez rencontrés pour parvenir à un consensus</w:t>
      </w:r>
      <w:r w:rsidR="00D57E89">
        <w:rPr>
          <w:rFonts w:ascii="Arial" w:hAnsi="Arial" w:cs="Arial"/>
          <w:lang w:val="fr-FR"/>
        </w:rPr>
        <w:t xml:space="preserve"> </w:t>
      </w:r>
      <w:r w:rsidRPr="007A0F3E">
        <w:rPr>
          <w:rFonts w:ascii="Arial" w:hAnsi="Arial" w:cs="Arial"/>
          <w:lang w:val="fr-FR"/>
        </w:rPr>
        <w:t>?</w:t>
      </w:r>
    </w:p>
    <w:p w:rsidR="00BD4C20" w:rsidRPr="007A0F3E" w:rsidRDefault="008F4FB8" w:rsidP="00CF403C">
      <w:pPr>
        <w:pStyle w:val="ListParagraph"/>
        <w:numPr>
          <w:ilvl w:val="0"/>
          <w:numId w:val="14"/>
        </w:numPr>
        <w:rPr>
          <w:rFonts w:ascii="Arial" w:hAnsi="Arial" w:cs="Arial"/>
          <w:lang w:val="fr-FR"/>
        </w:rPr>
      </w:pPr>
      <w:r w:rsidRPr="007A0F3E">
        <w:rPr>
          <w:rFonts w:ascii="Arial" w:hAnsi="Arial" w:cs="Arial"/>
          <w:lang w:val="fr-FR"/>
        </w:rPr>
        <w:t xml:space="preserve">Quels ont été </w:t>
      </w:r>
      <w:r w:rsidR="00D57E89">
        <w:rPr>
          <w:rFonts w:ascii="Arial" w:hAnsi="Arial" w:cs="Arial"/>
          <w:lang w:val="fr-FR"/>
        </w:rPr>
        <w:t>les</w:t>
      </w:r>
      <w:r w:rsidRPr="007A0F3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succès</w:t>
      </w:r>
      <w:r w:rsidRPr="007A0F3E">
        <w:rPr>
          <w:rFonts w:ascii="Arial" w:hAnsi="Arial" w:cs="Arial"/>
          <w:lang w:val="fr-FR"/>
        </w:rPr>
        <w:t xml:space="preserve"> dont vous avez été témoin pendant le processus </w:t>
      </w:r>
      <w:r w:rsidR="00275F75">
        <w:rPr>
          <w:rFonts w:ascii="Arial" w:hAnsi="Arial" w:cs="Arial"/>
          <w:lang w:val="fr-FR"/>
        </w:rPr>
        <w:t>d’établissement</w:t>
      </w:r>
      <w:r w:rsidRPr="007A0F3E">
        <w:rPr>
          <w:rFonts w:ascii="Arial" w:hAnsi="Arial" w:cs="Arial"/>
          <w:lang w:val="fr-FR"/>
        </w:rPr>
        <w:t xml:space="preserve"> d'un consensus</w:t>
      </w:r>
      <w:r w:rsidR="00D57E89">
        <w:rPr>
          <w:rFonts w:ascii="Arial" w:hAnsi="Arial" w:cs="Arial"/>
          <w:lang w:val="fr-FR"/>
        </w:rPr>
        <w:t xml:space="preserve"> </w:t>
      </w:r>
      <w:r w:rsidRPr="007A0F3E">
        <w:rPr>
          <w:rFonts w:ascii="Arial" w:hAnsi="Arial" w:cs="Arial"/>
          <w:lang w:val="fr-FR"/>
        </w:rPr>
        <w:t>?</w:t>
      </w:r>
    </w:p>
    <w:p w:rsidR="00167887" w:rsidRPr="007A0F3E" w:rsidRDefault="00E0659D" w:rsidP="00CF403C">
      <w:pPr>
        <w:pStyle w:val="ListParagraph"/>
        <w:numPr>
          <w:ilvl w:val="0"/>
          <w:numId w:val="14"/>
        </w:numPr>
        <w:rPr>
          <w:rFonts w:ascii="Arial" w:hAnsi="Arial" w:cs="Arial"/>
          <w:b/>
          <w:lang w:val="fr-FR"/>
        </w:rPr>
      </w:pPr>
      <w:r w:rsidRPr="007A0F3E">
        <w:rPr>
          <w:rFonts w:ascii="Arial" w:hAnsi="Arial" w:cs="Arial"/>
          <w:lang w:val="fr-FR"/>
        </w:rPr>
        <w:t xml:space="preserve">Quelles ont été </w:t>
      </w:r>
      <w:r w:rsidR="00C106D3">
        <w:rPr>
          <w:rFonts w:ascii="Arial" w:hAnsi="Arial" w:cs="Arial"/>
          <w:lang w:val="fr-FR"/>
        </w:rPr>
        <w:t>les</w:t>
      </w:r>
      <w:r>
        <w:rPr>
          <w:rFonts w:ascii="Arial" w:hAnsi="Arial" w:cs="Arial"/>
          <w:lang w:val="fr-FR"/>
        </w:rPr>
        <w:t xml:space="preserve"> </w:t>
      </w:r>
      <w:r w:rsidRPr="007A0F3E">
        <w:rPr>
          <w:rFonts w:ascii="Arial" w:hAnsi="Arial" w:cs="Arial"/>
          <w:lang w:val="fr-FR"/>
        </w:rPr>
        <w:t xml:space="preserve">stratégies appliquées pour travailler avec des équipes ayant des </w:t>
      </w:r>
      <w:r w:rsidR="00535BE7">
        <w:rPr>
          <w:rFonts w:ascii="Arial" w:hAnsi="Arial" w:cs="Arial"/>
          <w:lang w:val="fr-FR"/>
        </w:rPr>
        <w:t xml:space="preserve">avis </w:t>
      </w:r>
      <w:r>
        <w:rPr>
          <w:rFonts w:ascii="Arial" w:hAnsi="Arial" w:cs="Arial"/>
          <w:lang w:val="fr-FR"/>
        </w:rPr>
        <w:t xml:space="preserve">tranchés </w:t>
      </w:r>
      <w:r w:rsidRPr="007A0F3E">
        <w:rPr>
          <w:rFonts w:ascii="Arial" w:hAnsi="Arial" w:cs="Arial"/>
          <w:lang w:val="fr-FR"/>
        </w:rPr>
        <w:t>?</w:t>
      </w:r>
      <w:r>
        <w:rPr>
          <w:rFonts w:ascii="Arial" w:hAnsi="Arial" w:cs="Arial"/>
          <w:lang w:val="fr-FR"/>
        </w:rPr>
        <w:t xml:space="preserve"> </w:t>
      </w:r>
    </w:p>
    <w:p w:rsidR="00CF403C" w:rsidRPr="007A0F3E" w:rsidRDefault="00435730" w:rsidP="00CF403C">
      <w:pPr>
        <w:pStyle w:val="ListParagraph"/>
        <w:numPr>
          <w:ilvl w:val="0"/>
          <w:numId w:val="14"/>
        </w:numPr>
        <w:rPr>
          <w:rFonts w:ascii="Arial" w:hAnsi="Arial" w:cs="Arial"/>
          <w:b/>
          <w:lang w:val="fr-FR"/>
        </w:rPr>
      </w:pPr>
      <w:r w:rsidRPr="007A0F3E">
        <w:rPr>
          <w:rFonts w:ascii="Arial" w:hAnsi="Arial" w:cs="Arial"/>
          <w:lang w:val="fr-FR"/>
        </w:rPr>
        <w:t xml:space="preserve">Des participants ont-ils utilisé une </w:t>
      </w:r>
      <w:r w:rsidR="00AE27A8">
        <w:rPr>
          <w:rFonts w:ascii="Arial" w:hAnsi="Arial" w:cs="Arial"/>
          <w:lang w:val="fr-FR"/>
        </w:rPr>
        <w:t xml:space="preserve">ou des </w:t>
      </w:r>
      <w:r w:rsidRPr="007A0F3E">
        <w:rPr>
          <w:rFonts w:ascii="Arial" w:hAnsi="Arial" w:cs="Arial"/>
          <w:lang w:val="fr-FR"/>
        </w:rPr>
        <w:t>tactique</w:t>
      </w:r>
      <w:r w:rsidR="00AE27A8">
        <w:rPr>
          <w:rFonts w:ascii="Arial" w:hAnsi="Arial" w:cs="Arial"/>
          <w:lang w:val="fr-FR"/>
        </w:rPr>
        <w:t>s</w:t>
      </w:r>
      <w:r w:rsidRPr="007A0F3E">
        <w:rPr>
          <w:rFonts w:ascii="Arial" w:hAnsi="Arial" w:cs="Arial"/>
          <w:lang w:val="fr-FR"/>
        </w:rPr>
        <w:t xml:space="preserve"> que vous voudriez incorporer à votre travail réel en matière de formation de coalitions</w:t>
      </w:r>
      <w:r w:rsidR="00AE27A8">
        <w:rPr>
          <w:rFonts w:ascii="Arial" w:hAnsi="Arial" w:cs="Arial"/>
          <w:lang w:val="fr-FR"/>
        </w:rPr>
        <w:t xml:space="preserve"> </w:t>
      </w:r>
      <w:r w:rsidRPr="007A0F3E">
        <w:rPr>
          <w:rFonts w:ascii="Arial" w:hAnsi="Arial" w:cs="Arial"/>
          <w:lang w:val="fr-FR"/>
        </w:rPr>
        <w:t>?</w:t>
      </w:r>
    </w:p>
    <w:p w:rsidR="00CF403C" w:rsidRPr="007A0F3E" w:rsidRDefault="00CF403C" w:rsidP="00CF403C">
      <w:pPr>
        <w:rPr>
          <w:rFonts w:ascii="Arial" w:hAnsi="Arial" w:cs="Arial"/>
          <w:b/>
          <w:lang w:val="fr-FR"/>
        </w:rPr>
      </w:pPr>
    </w:p>
    <w:p w:rsidR="00CF403C" w:rsidRPr="00CF403C" w:rsidRDefault="00C348A8" w:rsidP="00CF403C">
      <w:pPr>
        <w:rPr>
          <w:rFonts w:ascii="Arial" w:hAnsi="Arial" w:cs="Arial"/>
          <w:b/>
          <w:sz w:val="28"/>
          <w:szCs w:val="28"/>
        </w:rPr>
      </w:pPr>
      <w:r w:rsidRPr="005E7D85">
        <w:rPr>
          <w:rFonts w:ascii="Arial" w:hAnsi="Arial" w:cs="Arial"/>
          <w:b/>
          <w:sz w:val="28"/>
          <w:szCs w:val="28"/>
          <w:lang w:val="fr-FR"/>
        </w:rPr>
        <w:t xml:space="preserve">Concept(s) </w:t>
      </w:r>
      <w:r w:rsidR="0053499C">
        <w:rPr>
          <w:rFonts w:ascii="Arial" w:hAnsi="Arial" w:cs="Arial"/>
          <w:b/>
          <w:sz w:val="28"/>
          <w:szCs w:val="28"/>
          <w:lang w:val="fr-FR"/>
        </w:rPr>
        <w:t>c</w:t>
      </w:r>
      <w:r w:rsidR="0053499C" w:rsidRPr="005E7D85">
        <w:rPr>
          <w:rFonts w:ascii="Arial" w:hAnsi="Arial" w:cs="Arial"/>
          <w:b/>
          <w:sz w:val="28"/>
          <w:szCs w:val="28"/>
          <w:lang w:val="fr-FR"/>
        </w:rPr>
        <w:t>lé</w:t>
      </w:r>
      <w:r w:rsidRPr="005E7D85">
        <w:rPr>
          <w:rFonts w:ascii="Arial" w:hAnsi="Arial" w:cs="Arial"/>
          <w:b/>
          <w:sz w:val="28"/>
          <w:szCs w:val="28"/>
          <w:lang w:val="fr-FR"/>
        </w:rPr>
        <w:t xml:space="preserve">(s) </w:t>
      </w:r>
      <w:r w:rsidR="0053499C" w:rsidRPr="005E7D85">
        <w:rPr>
          <w:rFonts w:ascii="Arial" w:hAnsi="Arial" w:cs="Arial"/>
          <w:b/>
          <w:sz w:val="28"/>
          <w:szCs w:val="28"/>
          <w:lang w:val="fr-FR"/>
        </w:rPr>
        <w:t>d’</w:t>
      </w:r>
      <w:r w:rsidR="0053499C">
        <w:rPr>
          <w:rFonts w:ascii="Arial" w:hAnsi="Arial" w:cs="Arial"/>
          <w:b/>
          <w:sz w:val="28"/>
          <w:szCs w:val="28"/>
          <w:lang w:val="fr-FR"/>
        </w:rPr>
        <w:t>a</w:t>
      </w:r>
      <w:r w:rsidR="0053499C" w:rsidRPr="005E7D85">
        <w:rPr>
          <w:rFonts w:ascii="Arial" w:hAnsi="Arial" w:cs="Arial"/>
          <w:b/>
          <w:sz w:val="28"/>
          <w:szCs w:val="28"/>
          <w:lang w:val="fr-FR"/>
        </w:rPr>
        <w:t>pprentissage</w:t>
      </w:r>
      <w:r w:rsidR="0053499C" w:rsidRPr="00CF403C" w:rsidDel="00C348A8">
        <w:rPr>
          <w:rFonts w:ascii="Arial" w:hAnsi="Arial" w:cs="Arial"/>
          <w:b/>
          <w:sz w:val="28"/>
          <w:szCs w:val="28"/>
        </w:rPr>
        <w:t xml:space="preserve"> </w:t>
      </w:r>
    </w:p>
    <w:p w:rsidR="00CF403C" w:rsidRPr="00D81237" w:rsidRDefault="00CF403C" w:rsidP="00CF403C">
      <w:pPr>
        <w:rPr>
          <w:rFonts w:ascii="Arial" w:hAnsi="Arial" w:cs="Arial"/>
          <w:b/>
        </w:rPr>
      </w:pPr>
    </w:p>
    <w:p w:rsidR="00CF403C" w:rsidRPr="007A0F3E" w:rsidRDefault="00275F75" w:rsidP="00CF403C">
      <w:pPr>
        <w:numPr>
          <w:ilvl w:val="0"/>
          <w:numId w:val="4"/>
        </w:numPr>
        <w:rPr>
          <w:rFonts w:ascii="Arial" w:hAnsi="Arial" w:cs="Arial"/>
          <w:lang w:val="fr-FR"/>
        </w:rPr>
      </w:pPr>
      <w:r w:rsidRPr="007A0F3E">
        <w:rPr>
          <w:rFonts w:ascii="Arial" w:hAnsi="Arial" w:cs="Arial"/>
          <w:lang w:val="fr-FR"/>
        </w:rPr>
        <w:t xml:space="preserve">Répondre </w:t>
      </w:r>
      <w:r w:rsidR="00C6167E">
        <w:rPr>
          <w:rFonts w:ascii="Arial" w:hAnsi="Arial" w:cs="Arial"/>
          <w:lang w:val="fr-FR"/>
        </w:rPr>
        <w:t>à des</w:t>
      </w:r>
      <w:r w:rsidRPr="007A0F3E">
        <w:rPr>
          <w:rFonts w:ascii="Arial" w:hAnsi="Arial" w:cs="Arial"/>
          <w:lang w:val="fr-FR"/>
        </w:rPr>
        <w:t xml:space="preserve"> situations imprévisibles et complexes d'établissement d</w:t>
      </w:r>
      <w:r w:rsidR="00C6167E">
        <w:rPr>
          <w:rFonts w:ascii="Arial" w:hAnsi="Arial" w:cs="Arial"/>
          <w:lang w:val="fr-FR"/>
        </w:rPr>
        <w:t>e</w:t>
      </w:r>
      <w:r w:rsidRPr="007A0F3E">
        <w:rPr>
          <w:rFonts w:ascii="Arial" w:hAnsi="Arial" w:cs="Arial"/>
          <w:lang w:val="fr-FR"/>
        </w:rPr>
        <w:t xml:space="preserve"> consensus, </w:t>
      </w:r>
      <w:r w:rsidR="00750040">
        <w:rPr>
          <w:rFonts w:ascii="Arial" w:hAnsi="Arial" w:cs="Arial"/>
          <w:lang w:val="fr-FR"/>
        </w:rPr>
        <w:t>d’</w:t>
      </w:r>
      <w:r w:rsidRPr="007A0F3E">
        <w:rPr>
          <w:rFonts w:ascii="Arial" w:hAnsi="Arial" w:cs="Arial"/>
          <w:lang w:val="fr-FR"/>
        </w:rPr>
        <w:t>efficacité relative d</w:t>
      </w:r>
      <w:r w:rsidR="00571D92">
        <w:rPr>
          <w:rFonts w:ascii="Arial" w:hAnsi="Arial" w:cs="Arial"/>
          <w:lang w:val="fr-FR"/>
        </w:rPr>
        <w:t>ans</w:t>
      </w:r>
      <w:r w:rsidRPr="007A0F3E">
        <w:rPr>
          <w:rFonts w:ascii="Arial" w:hAnsi="Arial" w:cs="Arial"/>
          <w:lang w:val="fr-FR"/>
        </w:rPr>
        <w:t xml:space="preserve"> </w:t>
      </w:r>
      <w:r w:rsidR="008E1757">
        <w:rPr>
          <w:rFonts w:ascii="Arial" w:hAnsi="Arial" w:cs="Arial"/>
          <w:lang w:val="fr-FR"/>
        </w:rPr>
        <w:t>la création</w:t>
      </w:r>
      <w:r w:rsidRPr="007A0F3E">
        <w:rPr>
          <w:rFonts w:ascii="Arial" w:hAnsi="Arial" w:cs="Arial"/>
          <w:lang w:val="fr-FR"/>
        </w:rPr>
        <w:t xml:space="preserve"> </w:t>
      </w:r>
      <w:r w:rsidR="00C6167E">
        <w:rPr>
          <w:rFonts w:ascii="Arial" w:hAnsi="Arial" w:cs="Arial"/>
          <w:lang w:val="fr-FR"/>
        </w:rPr>
        <w:t xml:space="preserve">et </w:t>
      </w:r>
      <w:r w:rsidR="00C6167E" w:rsidRPr="002A181E">
        <w:rPr>
          <w:rFonts w:ascii="Arial" w:hAnsi="Arial" w:cs="Arial"/>
          <w:lang w:val="fr-FR"/>
        </w:rPr>
        <w:t>la négociation</w:t>
      </w:r>
      <w:r w:rsidR="00C6167E" w:rsidRPr="00275F75">
        <w:rPr>
          <w:rFonts w:ascii="Arial" w:hAnsi="Arial" w:cs="Arial"/>
          <w:lang w:val="fr-FR"/>
        </w:rPr>
        <w:t xml:space="preserve"> </w:t>
      </w:r>
      <w:r w:rsidRPr="007A0F3E">
        <w:rPr>
          <w:rFonts w:ascii="Arial" w:hAnsi="Arial" w:cs="Arial"/>
          <w:lang w:val="fr-FR"/>
        </w:rPr>
        <w:t>d'un consensus</w:t>
      </w:r>
      <w:r w:rsidR="00CF403C" w:rsidRPr="007A0F3E">
        <w:rPr>
          <w:rFonts w:ascii="Arial" w:hAnsi="Arial" w:cs="Arial"/>
          <w:lang w:val="fr-FR"/>
        </w:rPr>
        <w:t>.</w:t>
      </w:r>
    </w:p>
    <w:p w:rsidR="00CF403C" w:rsidRPr="007A0F3E" w:rsidRDefault="00CF403C" w:rsidP="00CF403C">
      <w:pPr>
        <w:rPr>
          <w:rFonts w:ascii="Arial" w:hAnsi="Arial" w:cs="Arial"/>
          <w:b/>
          <w:lang w:val="fr-FR"/>
        </w:rPr>
      </w:pPr>
    </w:p>
    <w:p w:rsidR="00CF403C" w:rsidRPr="00CF403C" w:rsidRDefault="00C348A8" w:rsidP="00CF403C">
      <w:pPr>
        <w:rPr>
          <w:rFonts w:ascii="Arial" w:hAnsi="Arial" w:cs="Arial"/>
          <w:b/>
          <w:sz w:val="28"/>
          <w:szCs w:val="28"/>
        </w:rPr>
      </w:pPr>
      <w:r w:rsidRPr="005E7D85">
        <w:rPr>
          <w:rFonts w:ascii="Arial" w:hAnsi="Arial" w:cs="Arial"/>
          <w:b/>
          <w:sz w:val="28"/>
          <w:szCs w:val="28"/>
          <w:lang w:val="fr-FR"/>
        </w:rPr>
        <w:t xml:space="preserve">Matériel </w:t>
      </w:r>
      <w:r w:rsidR="0053499C">
        <w:rPr>
          <w:rFonts w:ascii="Arial" w:hAnsi="Arial" w:cs="Arial"/>
          <w:b/>
          <w:sz w:val="28"/>
          <w:szCs w:val="28"/>
          <w:lang w:val="fr-FR"/>
        </w:rPr>
        <w:t>n</w:t>
      </w:r>
      <w:r w:rsidR="0053499C" w:rsidRPr="005E7D85">
        <w:rPr>
          <w:rFonts w:ascii="Arial" w:hAnsi="Arial" w:cs="Arial"/>
          <w:b/>
          <w:sz w:val="28"/>
          <w:szCs w:val="28"/>
          <w:lang w:val="fr-FR"/>
        </w:rPr>
        <w:t>écessaire</w:t>
      </w:r>
      <w:r w:rsidR="0053499C" w:rsidRPr="00CF403C" w:rsidDel="00C348A8">
        <w:rPr>
          <w:rFonts w:ascii="Arial" w:hAnsi="Arial" w:cs="Arial"/>
          <w:b/>
          <w:sz w:val="28"/>
          <w:szCs w:val="28"/>
        </w:rPr>
        <w:t xml:space="preserve"> </w:t>
      </w:r>
    </w:p>
    <w:p w:rsidR="00CF403C" w:rsidRPr="00D81237" w:rsidRDefault="00CF403C" w:rsidP="00CF403C">
      <w:pPr>
        <w:rPr>
          <w:rFonts w:ascii="Arial" w:hAnsi="Arial" w:cs="Arial"/>
          <w:b/>
        </w:rPr>
      </w:pPr>
    </w:p>
    <w:p w:rsidR="00CF403C" w:rsidRPr="007A0F3E" w:rsidRDefault="00F32BD7" w:rsidP="00CF403C">
      <w:pPr>
        <w:pStyle w:val="ListParagraph"/>
        <w:numPr>
          <w:ilvl w:val="0"/>
          <w:numId w:val="4"/>
        </w:numPr>
        <w:rPr>
          <w:rFonts w:ascii="Arial" w:hAnsi="Arial" w:cs="Arial"/>
          <w:lang w:val="fr-FR"/>
        </w:rPr>
      </w:pPr>
      <w:r w:rsidRPr="007A0F3E">
        <w:rPr>
          <w:rFonts w:ascii="Arial" w:hAnsi="Arial" w:cs="Arial"/>
          <w:lang w:val="fr-FR"/>
        </w:rPr>
        <w:t xml:space="preserve">Chaises et </w:t>
      </w:r>
      <w:proofErr w:type="gramStart"/>
      <w:r w:rsidRPr="007A0F3E">
        <w:rPr>
          <w:rFonts w:ascii="Arial" w:hAnsi="Arial" w:cs="Arial"/>
          <w:lang w:val="fr-FR"/>
        </w:rPr>
        <w:t xml:space="preserve">tables </w:t>
      </w:r>
      <w:r>
        <w:rPr>
          <w:rFonts w:ascii="Arial" w:hAnsi="Arial" w:cs="Arial"/>
          <w:lang w:val="fr-FR"/>
        </w:rPr>
        <w:t xml:space="preserve"> à</w:t>
      </w:r>
      <w:proofErr w:type="gramEnd"/>
      <w:r>
        <w:rPr>
          <w:rFonts w:ascii="Arial" w:hAnsi="Arial" w:cs="Arial"/>
          <w:lang w:val="fr-FR"/>
        </w:rPr>
        <w:t xml:space="preserve"> disposer</w:t>
      </w:r>
      <w:r w:rsidRPr="007A0F3E">
        <w:rPr>
          <w:rFonts w:ascii="Arial" w:hAnsi="Arial" w:cs="Arial"/>
          <w:lang w:val="fr-FR"/>
        </w:rPr>
        <w:t xml:space="preserve"> </w:t>
      </w:r>
      <w:r w:rsidR="008E2506">
        <w:rPr>
          <w:rFonts w:ascii="Arial" w:hAnsi="Arial" w:cs="Arial"/>
          <w:lang w:val="fr-FR"/>
        </w:rPr>
        <w:t>en</w:t>
      </w:r>
      <w:r w:rsidRPr="007A0F3E">
        <w:rPr>
          <w:rFonts w:ascii="Arial" w:hAnsi="Arial" w:cs="Arial"/>
          <w:lang w:val="fr-FR"/>
        </w:rPr>
        <w:t xml:space="preserve"> cercle pour une salle de réunion de </w:t>
      </w:r>
      <w:r>
        <w:rPr>
          <w:rFonts w:ascii="Arial" w:hAnsi="Arial" w:cs="Arial"/>
          <w:lang w:val="fr-FR"/>
        </w:rPr>
        <w:t xml:space="preserve">la </w:t>
      </w:r>
      <w:r w:rsidRPr="007A0F3E">
        <w:rPr>
          <w:rFonts w:ascii="Arial" w:hAnsi="Arial" w:cs="Arial"/>
          <w:lang w:val="fr-FR"/>
        </w:rPr>
        <w:t xml:space="preserve">coalition, étiquettes </w:t>
      </w:r>
      <w:r w:rsidR="00615795">
        <w:rPr>
          <w:rFonts w:ascii="Arial" w:hAnsi="Arial" w:cs="Arial"/>
          <w:lang w:val="fr-FR"/>
        </w:rPr>
        <w:t>pour les</w:t>
      </w:r>
      <w:r w:rsidR="00637F7E">
        <w:rPr>
          <w:rFonts w:ascii="Arial" w:hAnsi="Arial" w:cs="Arial"/>
          <w:lang w:val="fr-FR"/>
        </w:rPr>
        <w:t xml:space="preserve"> noms </w:t>
      </w:r>
      <w:r w:rsidR="00615795">
        <w:rPr>
          <w:rFonts w:ascii="Arial" w:hAnsi="Arial" w:cs="Arial"/>
          <w:lang w:val="fr-FR"/>
        </w:rPr>
        <w:t xml:space="preserve">des participants, </w:t>
      </w:r>
      <w:r w:rsidRPr="007A0F3E">
        <w:rPr>
          <w:rFonts w:ascii="Arial" w:hAnsi="Arial" w:cs="Arial"/>
          <w:lang w:val="fr-FR"/>
        </w:rPr>
        <w:t>numérotées</w:t>
      </w:r>
      <w:r w:rsidR="00615795">
        <w:rPr>
          <w:rFonts w:ascii="Arial" w:hAnsi="Arial" w:cs="Arial"/>
          <w:lang w:val="fr-FR"/>
        </w:rPr>
        <w:t>.</w:t>
      </w:r>
      <w:r w:rsidRPr="007A0F3E">
        <w:rPr>
          <w:rFonts w:ascii="Arial" w:hAnsi="Arial" w:cs="Arial"/>
          <w:lang w:val="fr-FR"/>
        </w:rPr>
        <w:t xml:space="preserve"> </w:t>
      </w:r>
    </w:p>
    <w:p w:rsidR="00CF403C" w:rsidRPr="007A0F3E" w:rsidRDefault="00CF403C" w:rsidP="00CF403C">
      <w:pPr>
        <w:rPr>
          <w:rFonts w:ascii="Arial" w:hAnsi="Arial" w:cs="Arial"/>
          <w:b/>
          <w:lang w:val="fr-FR"/>
        </w:rPr>
      </w:pPr>
    </w:p>
    <w:p w:rsidR="00CF403C" w:rsidRPr="007A0F3E" w:rsidRDefault="00CF403C" w:rsidP="00CF403C">
      <w:pPr>
        <w:rPr>
          <w:rFonts w:ascii="Arial" w:hAnsi="Arial" w:cs="Arial"/>
          <w:b/>
          <w:lang w:val="fr-FR"/>
        </w:rPr>
      </w:pPr>
    </w:p>
    <w:p w:rsidR="00CF403C" w:rsidRPr="00CF403C" w:rsidRDefault="00C348A8" w:rsidP="00CF403C">
      <w:pPr>
        <w:rPr>
          <w:rFonts w:ascii="Arial" w:hAnsi="Arial" w:cs="Arial"/>
          <w:b/>
          <w:sz w:val="28"/>
          <w:szCs w:val="28"/>
        </w:rPr>
      </w:pPr>
      <w:r w:rsidRPr="005E7D85">
        <w:rPr>
          <w:rFonts w:ascii="Arial" w:hAnsi="Arial" w:cs="Arial"/>
          <w:b/>
          <w:sz w:val="28"/>
          <w:szCs w:val="28"/>
          <w:lang w:val="fr-FR"/>
        </w:rPr>
        <w:t xml:space="preserve">Sessions </w:t>
      </w:r>
      <w:r w:rsidR="0053499C">
        <w:rPr>
          <w:rFonts w:ascii="Arial" w:hAnsi="Arial" w:cs="Arial"/>
          <w:b/>
          <w:sz w:val="28"/>
          <w:szCs w:val="28"/>
          <w:lang w:val="fr-FR"/>
        </w:rPr>
        <w:t>a</w:t>
      </w:r>
      <w:r w:rsidR="0053499C" w:rsidRPr="005E7D85">
        <w:rPr>
          <w:rFonts w:ascii="Arial" w:hAnsi="Arial" w:cs="Arial"/>
          <w:b/>
          <w:sz w:val="28"/>
          <w:szCs w:val="28"/>
          <w:lang w:val="fr-FR"/>
        </w:rPr>
        <w:t>ssociées</w:t>
      </w:r>
      <w:r w:rsidR="0053499C" w:rsidRPr="00CF403C" w:rsidDel="00C348A8">
        <w:rPr>
          <w:rFonts w:ascii="Arial" w:hAnsi="Arial" w:cs="Arial"/>
          <w:b/>
          <w:sz w:val="28"/>
          <w:szCs w:val="28"/>
        </w:rPr>
        <w:t xml:space="preserve"> </w:t>
      </w:r>
    </w:p>
    <w:p w:rsidR="00CF403C" w:rsidRPr="00D81237" w:rsidRDefault="00CF403C" w:rsidP="00CF403C">
      <w:pPr>
        <w:rPr>
          <w:rFonts w:ascii="Arial" w:hAnsi="Arial" w:cs="Arial"/>
          <w:b/>
        </w:rPr>
      </w:pPr>
    </w:p>
    <w:p w:rsidR="009C7459" w:rsidRPr="007A0F3E" w:rsidRDefault="008E1757" w:rsidP="00CF403C">
      <w:pPr>
        <w:numPr>
          <w:ilvl w:val="0"/>
          <w:numId w:val="4"/>
        </w:numPr>
        <w:rPr>
          <w:rFonts w:ascii="Arial" w:hAnsi="Arial" w:cs="Arial"/>
          <w:lang w:val="fr-FR"/>
        </w:rPr>
      </w:pPr>
      <w:r w:rsidRPr="007A0F3E">
        <w:rPr>
          <w:rFonts w:ascii="Arial" w:hAnsi="Arial" w:cs="Arial"/>
          <w:lang w:val="fr-FR"/>
        </w:rPr>
        <w:t xml:space="preserve">Création de </w:t>
      </w:r>
      <w:r w:rsidR="00BD4B5C">
        <w:rPr>
          <w:rFonts w:ascii="Arial" w:hAnsi="Arial" w:cs="Arial"/>
          <w:lang w:val="fr-FR"/>
        </w:rPr>
        <w:t>c</w:t>
      </w:r>
      <w:r w:rsidR="00BD4B5C" w:rsidRPr="007A0F3E">
        <w:rPr>
          <w:rFonts w:ascii="Arial" w:hAnsi="Arial" w:cs="Arial"/>
          <w:lang w:val="fr-FR"/>
        </w:rPr>
        <w:t xml:space="preserve">oalitions </w:t>
      </w:r>
      <w:r w:rsidR="00017EDC" w:rsidRPr="007A0F3E">
        <w:rPr>
          <w:rFonts w:ascii="Arial" w:hAnsi="Arial" w:cs="Arial"/>
          <w:lang w:val="fr-FR"/>
        </w:rPr>
        <w:t>(</w:t>
      </w:r>
      <w:r w:rsidR="009C7459" w:rsidRPr="007A0F3E">
        <w:rPr>
          <w:rFonts w:ascii="Arial" w:hAnsi="Arial" w:cs="Arial"/>
          <w:lang w:val="fr-FR"/>
        </w:rPr>
        <w:t>YL</w:t>
      </w:r>
      <w:r w:rsidR="00210B8A" w:rsidRPr="007A0F3E">
        <w:rPr>
          <w:rFonts w:ascii="Arial" w:hAnsi="Arial" w:cs="Arial"/>
          <w:lang w:val="fr-FR"/>
        </w:rPr>
        <w:t>8</w:t>
      </w:r>
      <w:r w:rsidR="009C7459" w:rsidRPr="007A0F3E">
        <w:rPr>
          <w:rFonts w:ascii="Arial" w:hAnsi="Arial" w:cs="Arial"/>
          <w:lang w:val="fr-FR"/>
        </w:rPr>
        <w:t>L)</w:t>
      </w:r>
      <w:r w:rsidR="008655EF" w:rsidRPr="007A0F3E">
        <w:rPr>
          <w:rFonts w:ascii="Arial" w:hAnsi="Arial" w:cs="Arial"/>
          <w:lang w:val="fr-FR"/>
        </w:rPr>
        <w:t>.</w:t>
      </w:r>
    </w:p>
    <w:p w:rsidR="00CF403C" w:rsidRPr="007A0F3E" w:rsidRDefault="00CF403C" w:rsidP="00CF403C">
      <w:pPr>
        <w:rPr>
          <w:rFonts w:ascii="Arial" w:hAnsi="Arial" w:cs="Arial"/>
          <w:b/>
          <w:lang w:val="fr-FR"/>
        </w:rPr>
      </w:pPr>
    </w:p>
    <w:p w:rsidR="00CF403C" w:rsidRPr="00CF403C" w:rsidRDefault="00C348A8" w:rsidP="00CF403C">
      <w:pPr>
        <w:rPr>
          <w:rFonts w:ascii="Arial" w:hAnsi="Arial" w:cs="Arial"/>
          <w:b/>
          <w:sz w:val="28"/>
          <w:szCs w:val="28"/>
        </w:rPr>
      </w:pPr>
      <w:r w:rsidRPr="007929AD">
        <w:rPr>
          <w:rFonts w:ascii="Arial" w:hAnsi="Arial" w:cs="Arial"/>
          <w:b/>
          <w:sz w:val="28"/>
          <w:szCs w:val="28"/>
          <w:lang w:val="fr-FR"/>
        </w:rPr>
        <w:t xml:space="preserve">Préparation </w:t>
      </w:r>
      <w:r w:rsidR="0053499C">
        <w:rPr>
          <w:rFonts w:ascii="Arial" w:hAnsi="Arial" w:cs="Arial"/>
          <w:b/>
          <w:sz w:val="28"/>
          <w:szCs w:val="28"/>
          <w:lang w:val="fr-FR"/>
        </w:rPr>
        <w:t>r</w:t>
      </w:r>
      <w:r w:rsidR="0053499C" w:rsidRPr="007929AD">
        <w:rPr>
          <w:rFonts w:ascii="Arial" w:hAnsi="Arial" w:cs="Arial"/>
          <w:b/>
          <w:sz w:val="28"/>
          <w:szCs w:val="28"/>
          <w:lang w:val="fr-FR"/>
        </w:rPr>
        <w:t>equise</w:t>
      </w:r>
      <w:r w:rsidR="0053499C" w:rsidRPr="00CF403C" w:rsidDel="00C348A8">
        <w:rPr>
          <w:rFonts w:ascii="Arial" w:hAnsi="Arial" w:cs="Arial"/>
          <w:b/>
          <w:sz w:val="28"/>
          <w:szCs w:val="28"/>
        </w:rPr>
        <w:t xml:space="preserve"> </w:t>
      </w:r>
    </w:p>
    <w:p w:rsidR="00CF403C" w:rsidRPr="00D81237" w:rsidRDefault="00CF403C" w:rsidP="00CF403C">
      <w:pPr>
        <w:rPr>
          <w:rFonts w:ascii="Arial" w:hAnsi="Arial" w:cs="Arial"/>
          <w:b/>
        </w:rPr>
      </w:pPr>
    </w:p>
    <w:p w:rsidR="00CF403C" w:rsidRPr="00D81237" w:rsidRDefault="008E1757" w:rsidP="00CF403C">
      <w:pPr>
        <w:numPr>
          <w:ilvl w:val="0"/>
          <w:numId w:val="4"/>
        </w:num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Aucune</w:t>
      </w:r>
      <w:proofErr w:type="spellEnd"/>
      <w:r w:rsidR="00CF403C" w:rsidRPr="00D81237">
        <w:rPr>
          <w:rFonts w:ascii="Arial" w:hAnsi="Arial" w:cs="Arial"/>
        </w:rPr>
        <w:t>.</w:t>
      </w:r>
    </w:p>
    <w:p w:rsidR="004D4668" w:rsidRPr="002C2300" w:rsidRDefault="004D4668" w:rsidP="00CF403C">
      <w:pPr>
        <w:rPr>
          <w:rFonts w:ascii="Arial" w:hAnsi="Arial" w:cs="Arial"/>
        </w:rPr>
      </w:pPr>
    </w:p>
    <w:sectPr w:rsidR="004D4668" w:rsidRPr="002C2300" w:rsidSect="005952C8">
      <w:headerReference w:type="default" r:id="rId7"/>
      <w:headerReference w:type="first" r:id="rId8"/>
      <w:pgSz w:w="12240" w:h="15840"/>
      <w:pgMar w:top="1440" w:right="108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50D4" w:rsidRDefault="00E150D4">
      <w:r>
        <w:separator/>
      </w:r>
    </w:p>
  </w:endnote>
  <w:endnote w:type="continuationSeparator" w:id="0">
    <w:p w:rsidR="00E150D4" w:rsidRDefault="00E15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50D4" w:rsidRDefault="00E150D4">
      <w:r>
        <w:separator/>
      </w:r>
    </w:p>
  </w:footnote>
  <w:footnote w:type="continuationSeparator" w:id="0">
    <w:p w:rsidR="00E150D4" w:rsidRDefault="00E150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50D4" w:rsidRPr="00FF1451" w:rsidRDefault="00E150D4" w:rsidP="005C46F9">
    <w:pPr>
      <w:tabs>
        <w:tab w:val="left" w:pos="9270"/>
      </w:tabs>
      <w:ind w:right="90"/>
      <w:jc w:val="right"/>
      <w:rPr>
        <w:rFonts w:ascii="Arial" w:hAnsi="Arial" w:cs="Arial"/>
        <w:color w:val="404040"/>
        <w:sz w:val="28"/>
        <w:szCs w:val="28"/>
        <w:lang w:val="fr-FR"/>
      </w:rPr>
    </w:pPr>
    <w:r>
      <w:rPr>
        <w:rFonts w:ascii="Arial" w:hAnsi="Arial" w:cs="Arial"/>
        <w:color w:val="404040"/>
        <w:sz w:val="28"/>
        <w:szCs w:val="28"/>
        <w:lang w:val="fr-FR"/>
      </w:rPr>
      <w:t>Trousse à outils pour la formation en communication des politiques</w:t>
    </w:r>
  </w:p>
  <w:p w:rsidR="00E150D4" w:rsidRDefault="00E150D4" w:rsidP="007C0EC7">
    <w:pPr>
      <w:pStyle w:val="Header"/>
      <w:pBdr>
        <w:bottom w:val="single" w:sz="4" w:space="1" w:color="auto"/>
      </w:pBdr>
      <w:spacing w:after="240"/>
      <w:ind w:right="90"/>
      <w:jc w:val="right"/>
    </w:pPr>
    <w:r>
      <w:rPr>
        <w:rFonts w:ascii="Arial" w:hAnsi="Arial" w:cs="Arial"/>
        <w:smallCaps/>
        <w:sz w:val="36"/>
        <w:szCs w:val="36"/>
      </w:rPr>
      <w:t>GUIDE DU FACILITATEUR</w:t>
    </w:r>
    <w:r w:rsidRPr="005952C8">
      <w:rPr>
        <w:rFonts w:ascii="Arial" w:hAnsi="Arial" w:cs="Arial"/>
        <w:b/>
        <w:smallCaps/>
        <w:sz w:val="28"/>
        <w:szCs w:val="28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50D4" w:rsidRPr="007A0F3E" w:rsidRDefault="00E150D4" w:rsidP="005C46F9">
    <w:pPr>
      <w:tabs>
        <w:tab w:val="left" w:pos="9270"/>
      </w:tabs>
      <w:ind w:right="90"/>
      <w:jc w:val="right"/>
      <w:rPr>
        <w:rFonts w:ascii="Arial" w:hAnsi="Arial" w:cs="Arial"/>
        <w:color w:val="404040"/>
        <w:sz w:val="28"/>
        <w:szCs w:val="28"/>
        <w:lang w:val="fr-FR"/>
      </w:rPr>
    </w:pPr>
    <w:r>
      <w:rPr>
        <w:rFonts w:ascii="Arial" w:hAnsi="Arial" w:cs="Arial"/>
        <w:color w:val="404040"/>
        <w:sz w:val="28"/>
        <w:szCs w:val="28"/>
        <w:lang w:val="fr-FR"/>
      </w:rPr>
      <w:t>Trousse à outils pour la formation en communication des politiques</w:t>
    </w:r>
  </w:p>
  <w:p w:rsidR="00E150D4" w:rsidRDefault="0064161E" w:rsidP="005952C8">
    <w:pPr>
      <w:pStyle w:val="Header"/>
      <w:spacing w:after="240"/>
      <w:ind w:right="90"/>
      <w:jc w:val="right"/>
    </w:pPr>
    <w:r>
      <w:rPr>
        <w:rFonts w:ascii="Arial" w:hAnsi="Arial" w:cs="Arial"/>
        <w:b/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-8890</wp:posOffset>
              </wp:positionH>
              <wp:positionV relativeFrom="paragraph">
                <wp:posOffset>354965</wp:posOffset>
              </wp:positionV>
              <wp:extent cx="5864860" cy="2169160"/>
              <wp:effectExtent l="0" t="0" r="2540" b="2540"/>
              <wp:wrapSquare wrapText="bothSides"/>
              <wp:docPr id="5" name="Grou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864860" cy="2169160"/>
                        <a:chOff x="-11574" y="-1"/>
                        <a:chExt cx="5865076" cy="2170297"/>
                      </a:xfrm>
                    </wpg:grpSpPr>
                    <wpg:grpSp>
                      <wpg:cNvPr id="8" name="Group 8"/>
                      <wpg:cNvGrpSpPr/>
                      <wpg:grpSpPr>
                        <a:xfrm>
                          <a:off x="3738" y="649563"/>
                          <a:ext cx="5849764" cy="556508"/>
                          <a:chOff x="3010" y="154263"/>
                          <a:chExt cx="4710700" cy="556508"/>
                        </a:xfrm>
                      </wpg:grpSpPr>
                      <wps:wsp>
                        <wps:cNvPr id="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010" y="154263"/>
                            <a:ext cx="2229499" cy="548640"/>
                          </a:xfrm>
                          <a:prstGeom prst="rect">
                            <a:avLst/>
                          </a:prstGeom>
                          <a:solidFill>
                            <a:srgbClr val="4BACC6">
                              <a:lumMod val="20000"/>
                              <a:lumOff val="80000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150D4" w:rsidRPr="005C46F9" w:rsidRDefault="00E150D4" w:rsidP="005952C8">
                              <w:pPr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  <w:lang w:val="fr-FR"/>
                                </w:rPr>
                              </w:pPr>
                              <w:r w:rsidRPr="005C46F9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  <w:lang w:val="fr-FR"/>
                                </w:rPr>
                                <w:t>Module</w:t>
                              </w:r>
                            </w:p>
                            <w:p w:rsidR="00E150D4" w:rsidRPr="005C46F9" w:rsidRDefault="00A85CA2" w:rsidP="005952C8">
                              <w:pPr>
                                <w:jc w:val="both"/>
                                <w:rPr>
                                  <w:rFonts w:ascii="Arial" w:hAnsi="Arial" w:cs="Arial"/>
                                  <w:lang w:val="fr-FR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lang w:val="fr-FR"/>
                                </w:rPr>
                                <w:t>Jeunes leaders</w:t>
                              </w:r>
                            </w:p>
                            <w:p w:rsidR="00E150D4" w:rsidRPr="005C46F9" w:rsidRDefault="00E150D4">
                              <w:pPr>
                                <w:rPr>
                                  <w:lang w:val="fr-FR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513944" y="162131"/>
                            <a:ext cx="2199766" cy="548640"/>
                          </a:xfrm>
                          <a:prstGeom prst="rect">
                            <a:avLst/>
                          </a:prstGeom>
                          <a:solidFill>
                            <a:srgbClr val="4BACC6">
                              <a:lumMod val="20000"/>
                              <a:lumOff val="80000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150D4" w:rsidRPr="00BD5AA7" w:rsidRDefault="00E150D4" w:rsidP="005952C8">
                              <w:pPr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  <w:lang w:val="fr-FR"/>
                                </w:rPr>
                              </w:pPr>
                              <w:r w:rsidRPr="00BD5AA7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  <w:lang w:val="fr-FR"/>
                                </w:rPr>
                                <w:t>Format</w:t>
                              </w:r>
                            </w:p>
                            <w:p w:rsidR="00E150D4" w:rsidRPr="00BD5AA7" w:rsidRDefault="00E150D4" w:rsidP="006F3DE7">
                              <w:pPr>
                                <w:rPr>
                                  <w:rFonts w:ascii="Arial" w:hAnsi="Arial" w:cs="Arial"/>
                                  <w:lang w:val="fr-FR"/>
                                </w:rPr>
                              </w:pPr>
                              <w:r w:rsidRPr="00BD5AA7">
                                <w:rPr>
                                  <w:rFonts w:ascii="Arial" w:hAnsi="Arial" w:cs="Arial"/>
                                  <w:lang w:val="fr-FR"/>
                                </w:rPr>
                                <w:t>Exercice par l’ensemble du gr</w:t>
                              </w:r>
                              <w:r>
                                <w:rPr>
                                  <w:rFonts w:ascii="Arial" w:hAnsi="Arial" w:cs="Arial"/>
                                  <w:lang w:val="fr-FR"/>
                                </w:rPr>
                                <w:t>oupe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grpSp>
                    <wps:wsp>
                      <wps:cNvPr id="11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-11574" y="1307339"/>
                          <a:ext cx="5847715" cy="862957"/>
                        </a:xfrm>
                        <a:prstGeom prst="rect">
                          <a:avLst/>
                        </a:prstGeom>
                        <a:solidFill>
                          <a:srgbClr val="4BACC6">
                            <a:lumMod val="20000"/>
                            <a:lumOff val="8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50D4" w:rsidRPr="007A0F3E" w:rsidRDefault="00E150D4" w:rsidP="005952C8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lang w:val="fr-FR"/>
                              </w:rPr>
                            </w:pPr>
                            <w:r w:rsidRPr="007A0F3E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lang w:val="fr-FR"/>
                              </w:rPr>
                              <w:t>But</w:t>
                            </w:r>
                          </w:p>
                          <w:p w:rsidR="00E150D4" w:rsidRPr="007A0F3E" w:rsidRDefault="00E150D4" w:rsidP="005952C8">
                            <w:pPr>
                              <w:rPr>
                                <w:rFonts w:ascii="Arial" w:hAnsi="Arial" w:cs="Arial"/>
                                <w:lang w:val="fr-FR"/>
                              </w:rPr>
                            </w:pPr>
                            <w:bookmarkStart w:id="1" w:name="_Hlk531790258"/>
                            <w:bookmarkStart w:id="2" w:name="_Hlk531790259"/>
                            <w:r w:rsidRPr="007A0F3E">
                              <w:rPr>
                                <w:rFonts w:ascii="Arial" w:hAnsi="Arial" w:cs="Arial"/>
                                <w:lang w:val="fr-FR"/>
                              </w:rPr>
                              <w:t>Cet exercice contribue aux objectifs d'apprentissage du module en permettant aux participants de s'exercer à la prise de décision au sein d'une coalition.</w:t>
                            </w:r>
                            <w:r w:rsidRPr="007A0F3E" w:rsidDel="00000FB4">
                              <w:rPr>
                                <w:rFonts w:ascii="Arial" w:hAnsi="Arial" w:cs="Arial"/>
                                <w:lang w:val="fr-FR"/>
                              </w:rPr>
                              <w:t xml:space="preserve"> </w:t>
                            </w:r>
                            <w:r w:rsidRPr="007A0F3E">
                              <w:rPr>
                                <w:rFonts w:ascii="Arial" w:hAnsi="Arial" w:cs="Arial"/>
                                <w:lang w:val="fr-FR"/>
                              </w:rPr>
                              <w:t xml:space="preserve"> </w:t>
                            </w:r>
                            <w:bookmarkEnd w:id="1"/>
                            <w:bookmarkEnd w:id="2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wps:wsp>
                      <wps:cNvPr id="12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0" y="-1"/>
                          <a:ext cx="5847715" cy="561666"/>
                        </a:xfrm>
                        <a:prstGeom prst="rect">
                          <a:avLst/>
                        </a:prstGeom>
                        <a:solidFill>
                          <a:srgbClr val="4BACC6">
                            <a:lumMod val="20000"/>
                            <a:lumOff val="8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50D4" w:rsidRPr="007A0F3E" w:rsidRDefault="00E150D4" w:rsidP="005952C8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fr-FR"/>
                              </w:rPr>
                            </w:pPr>
                            <w:r w:rsidRPr="007A0F3E">
                              <w:rPr>
                                <w:rFonts w:ascii="Arial" w:hAnsi="Arial" w:cs="Arial"/>
                                <w:b/>
                                <w:smallCaps/>
                                <w:sz w:val="32"/>
                                <w:szCs w:val="32"/>
                                <w:lang w:val="fr-FR"/>
                              </w:rPr>
                              <w:t>JEU DE RÔLES RELATIF À L</w:t>
                            </w:r>
                            <w:r>
                              <w:rPr>
                                <w:rFonts w:ascii="Arial" w:hAnsi="Arial" w:cs="Arial"/>
                                <w:b/>
                                <w:smallCaps/>
                                <w:sz w:val="32"/>
                                <w:szCs w:val="32"/>
                                <w:lang w:val="fr-FR"/>
                              </w:rPr>
                              <w:t xml:space="preserve">’ÉTABLISSEMENT </w:t>
                            </w:r>
                            <w:r w:rsidRPr="007A0F3E">
                              <w:rPr>
                                <w:rFonts w:ascii="Arial" w:hAnsi="Arial" w:cs="Arial"/>
                                <w:b/>
                                <w:smallCaps/>
                                <w:sz w:val="32"/>
                                <w:szCs w:val="32"/>
                                <w:lang w:val="fr-FR"/>
                              </w:rPr>
                              <w:t xml:space="preserve">D’UN </w:t>
                            </w:r>
                            <w:r>
                              <w:rPr>
                                <w:rFonts w:ascii="Arial" w:hAnsi="Arial" w:cs="Arial"/>
                                <w:b/>
                                <w:smallCaps/>
                                <w:sz w:val="32"/>
                                <w:szCs w:val="32"/>
                                <w:lang w:val="fr-FR"/>
                              </w:rPr>
                              <w:t>CONSENSUS</w:t>
                            </w:r>
                            <w:r w:rsidRPr="007A0F3E">
                              <w:rPr>
                                <w:rFonts w:ascii="Arial" w:hAnsi="Arial" w:cs="Arial"/>
                                <w:b/>
                                <w:smallCaps/>
                                <w:sz w:val="32"/>
                                <w:szCs w:val="32"/>
                                <w:lang w:val="fr-FR"/>
                              </w:rPr>
                              <w:t xml:space="preserve"> (YL10E)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oup 5" o:spid="_x0000_s1026" style="position:absolute;left:0;text-align:left;margin-left:-.7pt;margin-top:27.95pt;width:461.8pt;height:170.8pt;z-index:251661312;mso-width-relative:margin;mso-height-relative:margin" coordorigin="-115" coordsize="58650,217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6NwuoQMAAMQPAAAOAAAAZHJzL2Uyb0RvYy54bWzsV9tu3DYQfS/QfyD4bkvUdSVYDpxNYhRI&#10;2wBJPoCrOyqJKsm11v36DIe6bOwaSFO0dQG/CLzO5czhzOjq1anvyF0pVSuGjLJLl5JyyEXRDnVG&#10;P396d7GjRGk+FLwTQ5nR+1LRV9c//nA1jWnpiUZ0RSkJCBlUOo0ZbbQeU8dReVP2XF2KsRxgsxKy&#10;5xqmsnYKySeQ3neO57qRMwlZjFLkpVKw+sZu0muUX1Vlrn+tKlVq0mUUbNP4lfg9mK9zfcXTWvKx&#10;afPZDP4dVvS8HUDpKuoN15wcZftIVN/mUihR6ctc9I6oqjYv0QfwhrkPvLmV4jiiL3U61eMKE0D7&#10;AKfvFpv/cvdBkrbIaEjJwHsIEWoloYFmGusUTtzK8eP4QVr/YPhe5L8p2HYe7pt5vR0+VbI3l8BN&#10;ckLM71fMy5MmOSyGuyjYRRCaHPY8FiUMJhiVvIHQmXsXjIVxQAkcuGDL3tvtfujG0XI/dr0kNmcc&#10;nlr1aORq1Grh6tzsPvD03P3dY/dnPFZRi4LVPz/2QQpYGQVJGPnW0s3PIIkj8ML4GYZR6KIKnq5u&#10;+kAAvM7CwFuu583iaBAzN3ZnoDYBT/oJ70ltlFF/jzIfGz6WyERlCDFjliyYfTJevhYn4lnY8JCh&#10;DNEnWIbEgI9DWeaQQewbPtTljZRiakpegHUYWIjVetUESKXKCDlMP4sCmMmPWqCgB8T6U+QW4D3P&#10;S4IETEXggWsB8mvFjaejVPq2FD0xg4xKSBqohd+9V9pSaTli2KxE1xbv2q7DiawP+06SOw4JJnh9&#10;s99HeLc79mCzXYY8BXFDTsOyITWe3i3LYIqyYpC2X8nvBjJlNAm90CL4pG4jzGox4s6P9a2GFNu1&#10;fUZR5WyKwf3tUKBZmredHcPlbsCXbbG3UdCnwwnpr9KDKO4hJFLYVAqpHwaNkH9QMkEazaj6/chl&#10;SUn30wBhTVgAeBONkyCMPZjI853D+Q4fchCVUU2JHe415mqD9CBuIPxVixEx1LCWzLYC162p/zjp&#10;zSO1meI/Zr0XMj8JbF5kkcf8OTeuxGcJZJw5M4YvxF/e4F8lPlZHxHZj3fPk/1bq/q23wJ7JWzhr&#10;EZjvxr6fPKq+ccygxTFFYBd5Sfh1k/BSBHj6LUUA38Ja5F9qgfdM+A816aw7XipAuAs21ocRi6Aa&#10;2H5maaCWvual9cHW64nWB1mP/fz/ogLAryJ6M//Wmn/R8zl2TNvP9/UXAAAA//8DAFBLAwQUAAYA&#10;CAAAACEAFUficOEAAAAJAQAADwAAAGRycy9kb3ducmV2LnhtbEyPQWuDQBSE74X+h+UVektWTW2j&#10;9RlCaHsKgSaF0NuLvqjE3RV3o+bfd3tqj8MMM99kq0m1YuDeNkYjhPMABOvClI2uEL4O77MlCOtI&#10;l9QazQg3trDK7+8ySksz6k8e9q4SvkTblBBq57pUSlvUrMjOTcfae2fTK3Je9pUsexp9uWplFATP&#10;UlGj/UJNHW9qLi77q0L4GGlcL8K3YXs5b27fh3h33IaM+PgwrV9BOJ7cXxh+8T065J7pZK66tKJF&#10;mIVPPokQxwkI7ydRFIE4ISySlxhknsn/D/IfAAAA//8DAFBLAQItABQABgAIAAAAIQC2gziS/gAA&#10;AOEBAAATAAAAAAAAAAAAAAAAAAAAAABbQ29udGVudF9UeXBlc10ueG1sUEsBAi0AFAAGAAgAAAAh&#10;ADj9If/WAAAAlAEAAAsAAAAAAAAAAAAAAAAALwEAAF9yZWxzLy5yZWxzUEsBAi0AFAAGAAgAAAAh&#10;AOHo3C6hAwAAxA8AAA4AAAAAAAAAAAAAAAAALgIAAGRycy9lMm9Eb2MueG1sUEsBAi0AFAAGAAgA&#10;AAAhABVH4nDhAAAACQEAAA8AAAAAAAAAAAAAAAAA+wUAAGRycy9kb3ducmV2LnhtbFBLBQYAAAAA&#10;BAAEAPMAAAAJBwAAAAA=&#10;">
              <v:group id="Group 8" o:spid="_x0000_s1027" style="position:absolute;left:37;top:6495;width:58498;height:5565" coordorigin="30,1542" coordsize="47107,55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8" type="#_x0000_t202" style="position:absolute;left:30;top:1542;width:22295;height:54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XZajwgAAANoAAAAPAAAAZHJzL2Rvd25yZXYueG1sRI/disIw&#10;EIXvF3yHMIJ3mrquotUorruCFyJafYChGdtiMylNqvXtN4Kwl4fz83EWq9aU4k61KywrGA4iEMSp&#10;1QVnCi7nbX8KwnlkjaVlUvAkB6tl52OBsbYPPtE98ZkII+xiVJB7X8VSujQng25gK+LgXW1t0AdZ&#10;Z1LX+AjjppSfUTSRBgsOhBwr2uSU3pLGBG7SjL9/s5/2K91vilF1a47P5KBUr9uu5yA8tf4//G7v&#10;tIIZvK6EGyCXfwAAAP//AwBQSwECLQAUAAYACAAAACEA2+H2y+4AAACFAQAAEwAAAAAAAAAAAAAA&#10;AAAAAAAAW0NvbnRlbnRfVHlwZXNdLnhtbFBLAQItABQABgAIAAAAIQBa9CxbvwAAABUBAAALAAAA&#10;AAAAAAAAAAAAAB8BAABfcmVscy8ucmVsc1BLAQItABQABgAIAAAAIQCTXZajwgAAANoAAAAPAAAA&#10;AAAAAAAAAAAAAAcCAABkcnMvZG93bnJldi54bWxQSwUGAAAAAAMAAwC3AAAA9gIAAAAA&#10;" fillcolor="#dbeef4">
                  <v:textbox>
                    <w:txbxContent>
                      <w:p w:rsidR="00E150D4" w:rsidRPr="005C46F9" w:rsidRDefault="00E150D4" w:rsidP="005952C8">
                        <w:pPr>
                          <w:rPr>
                            <w:rFonts w:ascii="Arial" w:hAnsi="Arial" w:cs="Arial"/>
                            <w:b/>
                            <w:sz w:val="28"/>
                            <w:szCs w:val="28"/>
                            <w:lang w:val="fr-FR"/>
                          </w:rPr>
                        </w:pPr>
                        <w:r w:rsidRPr="005C46F9">
                          <w:rPr>
                            <w:rFonts w:ascii="Arial" w:hAnsi="Arial" w:cs="Arial"/>
                            <w:b/>
                            <w:sz w:val="28"/>
                            <w:szCs w:val="28"/>
                            <w:lang w:val="fr-FR"/>
                          </w:rPr>
                          <w:t>Module</w:t>
                        </w:r>
                      </w:p>
                      <w:p w:rsidR="00E150D4" w:rsidRPr="005C46F9" w:rsidRDefault="00A85CA2" w:rsidP="005952C8">
                        <w:pPr>
                          <w:jc w:val="both"/>
                          <w:rPr>
                            <w:rFonts w:ascii="Arial" w:hAnsi="Arial" w:cs="Arial"/>
                            <w:lang w:val="fr-FR"/>
                          </w:rPr>
                        </w:pPr>
                        <w:r>
                          <w:rPr>
                            <w:rFonts w:ascii="Arial" w:hAnsi="Arial" w:cs="Arial"/>
                            <w:lang w:val="fr-FR"/>
                          </w:rPr>
                          <w:t>Jeunes leaders</w:t>
                        </w:r>
                      </w:p>
                      <w:p w:rsidR="00E150D4" w:rsidRPr="005C46F9" w:rsidRDefault="00E150D4">
                        <w:pPr>
                          <w:rPr>
                            <w:lang w:val="fr-FR"/>
                          </w:rPr>
                        </w:pPr>
                      </w:p>
                    </w:txbxContent>
                  </v:textbox>
                </v:shape>
                <v:shape id="Text Box 2" o:spid="_x0000_s1029" type="#_x0000_t202" style="position:absolute;left:25139;top:1621;width:21998;height:5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H52xwwAAANsAAAAPAAAAZHJzL2Rvd25yZXYueG1sRI/NasJA&#10;EMfvBd9hGaG3utFakdRV1FbwUETTPsCQnSbB7GzIbjS+vXMQvM0w/4/fLFa9q9WF2lB5NjAeJaCI&#10;c28rLgz8/e7e5qBCRLZYeyYDNwqwWg5eFphaf+UTXbJYKAnhkKKBMsYm1TrkJTkMI98Qy+3ftw6j&#10;rG2hbYtXCXe1niTJTDusWBpKbGhbUn7OOie9Wfex+S6++mn+s63em3N3vGUHY16H/foTVKQ+PsUP&#10;994KvtDLLzKAXt4BAAD//wMAUEsBAi0AFAAGAAgAAAAhANvh9svuAAAAhQEAABMAAAAAAAAAAAAA&#10;AAAAAAAAAFtDb250ZW50X1R5cGVzXS54bWxQSwECLQAUAAYACAAAACEAWvQsW78AAAAVAQAACwAA&#10;AAAAAAAAAAAAAAAfAQAAX3JlbHMvLnJlbHNQSwECLQAUAAYACAAAACEAfR+dscMAAADbAAAADwAA&#10;AAAAAAAAAAAAAAAHAgAAZHJzL2Rvd25yZXYueG1sUEsFBgAAAAADAAMAtwAAAPcCAAAAAA==&#10;" fillcolor="#dbeef4">
                  <v:textbox>
                    <w:txbxContent>
                      <w:p w:rsidR="00E150D4" w:rsidRPr="00BD5AA7" w:rsidRDefault="00E150D4" w:rsidP="005952C8">
                        <w:pPr>
                          <w:rPr>
                            <w:rFonts w:ascii="Arial" w:hAnsi="Arial" w:cs="Arial"/>
                            <w:b/>
                            <w:sz w:val="28"/>
                            <w:szCs w:val="28"/>
                            <w:lang w:val="fr-FR"/>
                          </w:rPr>
                        </w:pPr>
                        <w:r w:rsidRPr="00BD5AA7">
                          <w:rPr>
                            <w:rFonts w:ascii="Arial" w:hAnsi="Arial" w:cs="Arial"/>
                            <w:b/>
                            <w:sz w:val="28"/>
                            <w:szCs w:val="28"/>
                            <w:lang w:val="fr-FR"/>
                          </w:rPr>
                          <w:t>Format</w:t>
                        </w:r>
                      </w:p>
                      <w:p w:rsidR="00E150D4" w:rsidRPr="00BD5AA7" w:rsidRDefault="00E150D4" w:rsidP="006F3DE7">
                        <w:pPr>
                          <w:rPr>
                            <w:rFonts w:ascii="Arial" w:hAnsi="Arial" w:cs="Arial"/>
                            <w:lang w:val="fr-FR"/>
                          </w:rPr>
                        </w:pPr>
                        <w:r w:rsidRPr="00BD5AA7">
                          <w:rPr>
                            <w:rFonts w:ascii="Arial" w:hAnsi="Arial" w:cs="Arial"/>
                            <w:lang w:val="fr-FR"/>
                          </w:rPr>
                          <w:t>Exercice par l’ensemble du gr</w:t>
                        </w:r>
                        <w:r>
                          <w:rPr>
                            <w:rFonts w:ascii="Arial" w:hAnsi="Arial" w:cs="Arial"/>
                            <w:lang w:val="fr-FR"/>
                          </w:rPr>
                          <w:t>oupe</w:t>
                        </w:r>
                      </w:p>
                    </w:txbxContent>
                  </v:textbox>
                </v:shape>
              </v:group>
              <v:shape id="Text Box 2" o:spid="_x0000_s1030" type="#_x0000_t202" style="position:absolute;left:-115;top:13073;width:58476;height:86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zgqxQAAANsAAAAPAAAAZHJzL2Rvd25yZXYueG1sRI/LasMw&#10;EEX3hfyDmEB2jZxHQ3Ethzxa6KKE1MkHDNbUNrFGxpIf+fuoUOhuhnvnnjvJdjS16Kl1lWUFi3kE&#10;gji3uuJCwfXy8fwKwnlkjbVlUnAnB9t08pRgrO3A39RnvhAhhF2MCkrvm1hKl5dk0M1tQxy0H9sa&#10;9GFtC6lbHEK4qeUyijbSYMWBUGJDh5LyW9aZwM26l/17cRzX+dehWjW37nzPTkrNpuPuDYSn0f+b&#10;/64/dai/gN9fwgAyfQAAAP//AwBQSwECLQAUAAYACAAAACEA2+H2y+4AAACFAQAAEwAAAAAAAAAA&#10;AAAAAAAAAAAAW0NvbnRlbnRfVHlwZXNdLnhtbFBLAQItABQABgAIAAAAIQBa9CxbvwAAABUBAAAL&#10;AAAAAAAAAAAAAAAAAB8BAABfcmVscy8ucmVsc1BLAQItABQABgAIAAAAIQASUzgqxQAAANsAAAAP&#10;AAAAAAAAAAAAAAAAAAcCAABkcnMvZG93bnJldi54bWxQSwUGAAAAAAMAAwC3AAAA+QIAAAAA&#10;" fillcolor="#dbeef4">
                <v:textbox>
                  <w:txbxContent>
                    <w:p w:rsidR="00E150D4" w:rsidRPr="007A0F3E" w:rsidRDefault="00E150D4" w:rsidP="005952C8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  <w:lang w:val="fr-FR"/>
                        </w:rPr>
                      </w:pPr>
                      <w:r w:rsidRPr="007A0F3E">
                        <w:rPr>
                          <w:rFonts w:ascii="Arial" w:hAnsi="Arial" w:cs="Arial"/>
                          <w:b/>
                          <w:sz w:val="28"/>
                          <w:szCs w:val="28"/>
                          <w:lang w:val="fr-FR"/>
                        </w:rPr>
                        <w:t>But</w:t>
                      </w:r>
                    </w:p>
                    <w:p w:rsidR="00E150D4" w:rsidRPr="007A0F3E" w:rsidRDefault="00E150D4" w:rsidP="005952C8">
                      <w:pPr>
                        <w:rPr>
                          <w:rFonts w:ascii="Arial" w:hAnsi="Arial" w:cs="Arial"/>
                          <w:lang w:val="fr-FR"/>
                        </w:rPr>
                      </w:pPr>
                      <w:bookmarkStart w:id="3" w:name="_Hlk531790258"/>
                      <w:bookmarkStart w:id="4" w:name="_Hlk531790259"/>
                      <w:r w:rsidRPr="007A0F3E">
                        <w:rPr>
                          <w:rFonts w:ascii="Arial" w:hAnsi="Arial" w:cs="Arial"/>
                          <w:lang w:val="fr-FR"/>
                        </w:rPr>
                        <w:t>Cet exercice contribue aux objectifs d'apprentissage du module en permettant aux participants de s'exercer à la prise de décision au sein d'une coalition.</w:t>
                      </w:r>
                      <w:r w:rsidRPr="007A0F3E" w:rsidDel="00000FB4">
                        <w:rPr>
                          <w:rFonts w:ascii="Arial" w:hAnsi="Arial" w:cs="Arial"/>
                          <w:lang w:val="fr-FR"/>
                        </w:rPr>
                        <w:t xml:space="preserve"> </w:t>
                      </w:r>
                      <w:r w:rsidRPr="007A0F3E">
                        <w:rPr>
                          <w:rFonts w:ascii="Arial" w:hAnsi="Arial" w:cs="Arial"/>
                          <w:lang w:val="fr-FR"/>
                        </w:rPr>
                        <w:t xml:space="preserve"> </w:t>
                      </w:r>
                      <w:bookmarkEnd w:id="3"/>
                      <w:bookmarkEnd w:id="4"/>
                    </w:p>
                  </w:txbxContent>
                </v:textbox>
              </v:shape>
              <v:shape id="Text Box 2" o:spid="_x0000_s1031" type="#_x0000_t202" style="position:absolute;width:58477;height:56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aZdxQAAANsAAAAPAAAAZHJzL2Rvd25yZXYueG1sRI/dasJA&#10;EIXvC77DMkLvmo3WSkldg7Ut9ELERh9gyE6TkOxsyG5+fHu3IPRuhnPmfGc26WQaMVDnKssKFlEM&#10;gji3uuJCweX89fQKwnlkjY1lUnAlB+l29rDBRNuRf2jIfCFCCLsEFZTet4mULi/JoItsSxy0X9sZ&#10;9GHtCqk7HEO4aeQyjtfSYMWBUGJL+5LyOutN4Gb9y/tn8TGt8sO+em7r/nTNjko9zqfdGwhPk/83&#10;36+/dai/hL9fwgByewMAAP//AwBQSwECLQAUAAYACAAAACEA2+H2y+4AAACFAQAAEwAAAAAAAAAA&#10;AAAAAAAAAAAAW0NvbnRlbnRfVHlwZXNdLnhtbFBLAQItABQABgAIAAAAIQBa9CxbvwAAABUBAAAL&#10;AAAAAAAAAAAAAAAAAB8BAABfcmVscy8ucmVsc1BLAQItABQABgAIAAAAIQDigaZdxQAAANsAAAAP&#10;AAAAAAAAAAAAAAAAAAcCAABkcnMvZG93bnJldi54bWxQSwUGAAAAAAMAAwC3AAAA+QIAAAAA&#10;" fillcolor="#dbeef4">
                <v:textbox>
                  <w:txbxContent>
                    <w:p w:rsidR="00E150D4" w:rsidRPr="007A0F3E" w:rsidRDefault="00E150D4" w:rsidP="005952C8">
                      <w:pPr>
                        <w:rPr>
                          <w:rFonts w:ascii="Arial" w:hAnsi="Arial" w:cs="Arial"/>
                          <w:sz w:val="32"/>
                          <w:szCs w:val="32"/>
                          <w:lang w:val="fr-FR"/>
                        </w:rPr>
                      </w:pPr>
                      <w:r w:rsidRPr="007A0F3E">
                        <w:rPr>
                          <w:rFonts w:ascii="Arial" w:hAnsi="Arial" w:cs="Arial"/>
                          <w:b/>
                          <w:smallCaps/>
                          <w:sz w:val="32"/>
                          <w:szCs w:val="32"/>
                          <w:lang w:val="fr-FR"/>
                        </w:rPr>
                        <w:t>JEU DE RÔLES RELATIF À L</w:t>
                      </w:r>
                      <w:r>
                        <w:rPr>
                          <w:rFonts w:ascii="Arial" w:hAnsi="Arial" w:cs="Arial"/>
                          <w:b/>
                          <w:smallCaps/>
                          <w:sz w:val="32"/>
                          <w:szCs w:val="32"/>
                          <w:lang w:val="fr-FR"/>
                        </w:rPr>
                        <w:t xml:space="preserve">’ÉTABLISSEMENT </w:t>
                      </w:r>
                      <w:r w:rsidRPr="007A0F3E">
                        <w:rPr>
                          <w:rFonts w:ascii="Arial" w:hAnsi="Arial" w:cs="Arial"/>
                          <w:b/>
                          <w:smallCaps/>
                          <w:sz w:val="32"/>
                          <w:szCs w:val="32"/>
                          <w:lang w:val="fr-FR"/>
                        </w:rPr>
                        <w:t xml:space="preserve">D’UN </w:t>
                      </w:r>
                      <w:r>
                        <w:rPr>
                          <w:rFonts w:ascii="Arial" w:hAnsi="Arial" w:cs="Arial"/>
                          <w:b/>
                          <w:smallCaps/>
                          <w:sz w:val="32"/>
                          <w:szCs w:val="32"/>
                          <w:lang w:val="fr-FR"/>
                        </w:rPr>
                        <w:t>CONSENSUS</w:t>
                      </w:r>
                      <w:r w:rsidRPr="007A0F3E">
                        <w:rPr>
                          <w:rFonts w:ascii="Arial" w:hAnsi="Arial" w:cs="Arial"/>
                          <w:b/>
                          <w:smallCaps/>
                          <w:sz w:val="32"/>
                          <w:szCs w:val="32"/>
                          <w:lang w:val="fr-FR"/>
                        </w:rPr>
                        <w:t xml:space="preserve"> (YL10E)</w:t>
                      </w:r>
                    </w:p>
                  </w:txbxContent>
                </v:textbox>
              </v:shape>
              <w10:wrap type="square"/>
            </v:group>
          </w:pict>
        </mc:Fallback>
      </mc:AlternateContent>
    </w:r>
    <w:r w:rsidR="00E150D4" w:rsidRPr="00450425">
      <w:rPr>
        <w:rFonts w:ascii="Arial" w:hAnsi="Arial" w:cs="Arial"/>
        <w:smallCaps/>
        <w:sz w:val="36"/>
        <w:szCs w:val="36"/>
        <w:lang w:val="fr-FR"/>
      </w:rPr>
      <w:t xml:space="preserve"> </w:t>
    </w:r>
    <w:r w:rsidR="00E150D4">
      <w:rPr>
        <w:rFonts w:ascii="Arial" w:hAnsi="Arial" w:cs="Arial"/>
        <w:smallCaps/>
        <w:sz w:val="36"/>
        <w:szCs w:val="36"/>
      </w:rPr>
      <w:t>GUIDE DU FACILITATEUR</w:t>
    </w:r>
    <w:r w:rsidR="00E150D4">
      <w:rPr>
        <w:rFonts w:ascii="Arial" w:hAnsi="Arial" w:cs="Arial"/>
        <w:b/>
        <w:smallCaps/>
        <w:sz w:val="28"/>
        <w:szCs w:val="28"/>
      </w:rPr>
      <w:t xml:space="preserve"> </w:t>
    </w:r>
  </w:p>
  <w:p w:rsidR="00E150D4" w:rsidRDefault="00E150D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741AD"/>
    <w:multiLevelType w:val="hybridMultilevel"/>
    <w:tmpl w:val="B55288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02312E"/>
    <w:multiLevelType w:val="hybridMultilevel"/>
    <w:tmpl w:val="18663F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C337F4"/>
    <w:multiLevelType w:val="hybridMultilevel"/>
    <w:tmpl w:val="967CBA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237E69"/>
    <w:multiLevelType w:val="hybridMultilevel"/>
    <w:tmpl w:val="B6AA4E04"/>
    <w:lvl w:ilvl="0" w:tplc="517C902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68CBFC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D62493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D0E43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312226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57E9FB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DC12E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416266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90614B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F374BB"/>
    <w:multiLevelType w:val="hybridMultilevel"/>
    <w:tmpl w:val="E88A76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364D6D"/>
    <w:multiLevelType w:val="hybridMultilevel"/>
    <w:tmpl w:val="2E8E70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EA6098"/>
    <w:multiLevelType w:val="hybridMultilevel"/>
    <w:tmpl w:val="961051A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EA6142"/>
    <w:multiLevelType w:val="hybridMultilevel"/>
    <w:tmpl w:val="58C291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D9035A"/>
    <w:multiLevelType w:val="hybridMultilevel"/>
    <w:tmpl w:val="9CEC9F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5C38AB"/>
    <w:multiLevelType w:val="hybridMultilevel"/>
    <w:tmpl w:val="10C6E2B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5A4844"/>
    <w:multiLevelType w:val="multilevel"/>
    <w:tmpl w:val="65C6C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90347B"/>
    <w:multiLevelType w:val="hybridMultilevel"/>
    <w:tmpl w:val="6300908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6F057E"/>
    <w:multiLevelType w:val="hybridMultilevel"/>
    <w:tmpl w:val="2CF28DC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3E40A79"/>
    <w:multiLevelType w:val="hybridMultilevel"/>
    <w:tmpl w:val="DE4459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021AC8"/>
    <w:multiLevelType w:val="hybridMultilevel"/>
    <w:tmpl w:val="591876C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5"/>
  </w:num>
  <w:num w:numId="3">
    <w:abstractNumId w:val="1"/>
  </w:num>
  <w:num w:numId="4">
    <w:abstractNumId w:val="9"/>
  </w:num>
  <w:num w:numId="5">
    <w:abstractNumId w:val="10"/>
  </w:num>
  <w:num w:numId="6">
    <w:abstractNumId w:val="3"/>
  </w:num>
  <w:num w:numId="7">
    <w:abstractNumId w:val="0"/>
  </w:num>
  <w:num w:numId="8">
    <w:abstractNumId w:val="14"/>
  </w:num>
  <w:num w:numId="9">
    <w:abstractNumId w:val="8"/>
  </w:num>
  <w:num w:numId="10">
    <w:abstractNumId w:val="12"/>
  </w:num>
  <w:num w:numId="11">
    <w:abstractNumId w:val="2"/>
  </w:num>
  <w:num w:numId="12">
    <w:abstractNumId w:val="6"/>
  </w:num>
  <w:num w:numId="13">
    <w:abstractNumId w:val="7"/>
  </w:num>
  <w:num w:numId="14">
    <w:abstractNumId w:val="4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668"/>
    <w:rsid w:val="00000FB4"/>
    <w:rsid w:val="00001ABE"/>
    <w:rsid w:val="00005FD9"/>
    <w:rsid w:val="000072C7"/>
    <w:rsid w:val="000143C2"/>
    <w:rsid w:val="00016AFD"/>
    <w:rsid w:val="00017EDC"/>
    <w:rsid w:val="00020634"/>
    <w:rsid w:val="0002229B"/>
    <w:rsid w:val="00027C12"/>
    <w:rsid w:val="00030FCC"/>
    <w:rsid w:val="0003108D"/>
    <w:rsid w:val="00031740"/>
    <w:rsid w:val="000345F5"/>
    <w:rsid w:val="0003686E"/>
    <w:rsid w:val="00042307"/>
    <w:rsid w:val="00042382"/>
    <w:rsid w:val="000438C1"/>
    <w:rsid w:val="00047C2E"/>
    <w:rsid w:val="00065D36"/>
    <w:rsid w:val="00067EB4"/>
    <w:rsid w:val="00072C91"/>
    <w:rsid w:val="0007616F"/>
    <w:rsid w:val="00094126"/>
    <w:rsid w:val="000A65F3"/>
    <w:rsid w:val="000B2CC9"/>
    <w:rsid w:val="000C0826"/>
    <w:rsid w:val="000C1764"/>
    <w:rsid w:val="000C4182"/>
    <w:rsid w:val="000C485D"/>
    <w:rsid w:val="000E12EB"/>
    <w:rsid w:val="000E674C"/>
    <w:rsid w:val="000E708F"/>
    <w:rsid w:val="000E7A68"/>
    <w:rsid w:val="000F0903"/>
    <w:rsid w:val="000F379A"/>
    <w:rsid w:val="000F5264"/>
    <w:rsid w:val="001159E7"/>
    <w:rsid w:val="00131B06"/>
    <w:rsid w:val="0013687F"/>
    <w:rsid w:val="00143554"/>
    <w:rsid w:val="00144EEF"/>
    <w:rsid w:val="00147F79"/>
    <w:rsid w:val="00150167"/>
    <w:rsid w:val="00157739"/>
    <w:rsid w:val="00160E8A"/>
    <w:rsid w:val="00165FE8"/>
    <w:rsid w:val="00167887"/>
    <w:rsid w:val="001758A2"/>
    <w:rsid w:val="00191D62"/>
    <w:rsid w:val="001948CE"/>
    <w:rsid w:val="001954BC"/>
    <w:rsid w:val="001A13C4"/>
    <w:rsid w:val="001A1439"/>
    <w:rsid w:val="001B4BE4"/>
    <w:rsid w:val="001B5702"/>
    <w:rsid w:val="001B6252"/>
    <w:rsid w:val="001C0995"/>
    <w:rsid w:val="001C5771"/>
    <w:rsid w:val="001C7A1C"/>
    <w:rsid w:val="001D3611"/>
    <w:rsid w:val="001E0E6B"/>
    <w:rsid w:val="001E487E"/>
    <w:rsid w:val="001E48D2"/>
    <w:rsid w:val="00201599"/>
    <w:rsid w:val="00202D08"/>
    <w:rsid w:val="00210B8A"/>
    <w:rsid w:val="0021384F"/>
    <w:rsid w:val="00214B07"/>
    <w:rsid w:val="002244F2"/>
    <w:rsid w:val="00227F70"/>
    <w:rsid w:val="0025508B"/>
    <w:rsid w:val="00261168"/>
    <w:rsid w:val="00261733"/>
    <w:rsid w:val="00262A15"/>
    <w:rsid w:val="00266CF8"/>
    <w:rsid w:val="002679EC"/>
    <w:rsid w:val="00275F75"/>
    <w:rsid w:val="00276564"/>
    <w:rsid w:val="0028067B"/>
    <w:rsid w:val="0029252B"/>
    <w:rsid w:val="00297721"/>
    <w:rsid w:val="002A01E1"/>
    <w:rsid w:val="002A4052"/>
    <w:rsid w:val="002A49A6"/>
    <w:rsid w:val="002A7D1F"/>
    <w:rsid w:val="002B3D25"/>
    <w:rsid w:val="002C2300"/>
    <w:rsid w:val="002D17C2"/>
    <w:rsid w:val="002E7265"/>
    <w:rsid w:val="002F2321"/>
    <w:rsid w:val="002F284D"/>
    <w:rsid w:val="002F295C"/>
    <w:rsid w:val="002F62B6"/>
    <w:rsid w:val="00303473"/>
    <w:rsid w:val="00303F48"/>
    <w:rsid w:val="003062FE"/>
    <w:rsid w:val="00313C92"/>
    <w:rsid w:val="003148A2"/>
    <w:rsid w:val="00322457"/>
    <w:rsid w:val="003233D1"/>
    <w:rsid w:val="00325ECF"/>
    <w:rsid w:val="003322D7"/>
    <w:rsid w:val="00334DDF"/>
    <w:rsid w:val="003362AB"/>
    <w:rsid w:val="00342FF5"/>
    <w:rsid w:val="00347637"/>
    <w:rsid w:val="003563C1"/>
    <w:rsid w:val="00363065"/>
    <w:rsid w:val="00373B08"/>
    <w:rsid w:val="0037580A"/>
    <w:rsid w:val="0037793F"/>
    <w:rsid w:val="00392208"/>
    <w:rsid w:val="003922BC"/>
    <w:rsid w:val="00395D6C"/>
    <w:rsid w:val="003A1B26"/>
    <w:rsid w:val="003A1CAA"/>
    <w:rsid w:val="003A37C0"/>
    <w:rsid w:val="003B073E"/>
    <w:rsid w:val="003C109F"/>
    <w:rsid w:val="003C1B0A"/>
    <w:rsid w:val="003D1B89"/>
    <w:rsid w:val="003F18B9"/>
    <w:rsid w:val="003F2F47"/>
    <w:rsid w:val="003F3FF3"/>
    <w:rsid w:val="003F60C7"/>
    <w:rsid w:val="003F7FD6"/>
    <w:rsid w:val="00405360"/>
    <w:rsid w:val="00411648"/>
    <w:rsid w:val="004236F8"/>
    <w:rsid w:val="00435730"/>
    <w:rsid w:val="00436ECC"/>
    <w:rsid w:val="00440096"/>
    <w:rsid w:val="0044039D"/>
    <w:rsid w:val="004431F0"/>
    <w:rsid w:val="0044614E"/>
    <w:rsid w:val="00450425"/>
    <w:rsid w:val="00451AAB"/>
    <w:rsid w:val="00460BF2"/>
    <w:rsid w:val="0046474F"/>
    <w:rsid w:val="0047266F"/>
    <w:rsid w:val="00473390"/>
    <w:rsid w:val="00475332"/>
    <w:rsid w:val="00476B5A"/>
    <w:rsid w:val="004826C0"/>
    <w:rsid w:val="00482FAD"/>
    <w:rsid w:val="00483CED"/>
    <w:rsid w:val="004848AE"/>
    <w:rsid w:val="004875AA"/>
    <w:rsid w:val="00493BAB"/>
    <w:rsid w:val="004A0B5C"/>
    <w:rsid w:val="004A7FD6"/>
    <w:rsid w:val="004B676F"/>
    <w:rsid w:val="004C1060"/>
    <w:rsid w:val="004C543D"/>
    <w:rsid w:val="004D2C6A"/>
    <w:rsid w:val="004D3988"/>
    <w:rsid w:val="004D4668"/>
    <w:rsid w:val="004E4806"/>
    <w:rsid w:val="004F104A"/>
    <w:rsid w:val="004F1931"/>
    <w:rsid w:val="004F4705"/>
    <w:rsid w:val="00516E99"/>
    <w:rsid w:val="00520476"/>
    <w:rsid w:val="005323B6"/>
    <w:rsid w:val="0053499C"/>
    <w:rsid w:val="00535BE7"/>
    <w:rsid w:val="005439EA"/>
    <w:rsid w:val="00553F8C"/>
    <w:rsid w:val="005555DE"/>
    <w:rsid w:val="00561F2D"/>
    <w:rsid w:val="00567153"/>
    <w:rsid w:val="00571528"/>
    <w:rsid w:val="005717B6"/>
    <w:rsid w:val="00571D92"/>
    <w:rsid w:val="00575825"/>
    <w:rsid w:val="00584E4E"/>
    <w:rsid w:val="00590A66"/>
    <w:rsid w:val="00590A92"/>
    <w:rsid w:val="005952C8"/>
    <w:rsid w:val="005A7DF5"/>
    <w:rsid w:val="005B780C"/>
    <w:rsid w:val="005B7F3B"/>
    <w:rsid w:val="005C46F9"/>
    <w:rsid w:val="005C6FFE"/>
    <w:rsid w:val="005D7B01"/>
    <w:rsid w:val="005E2734"/>
    <w:rsid w:val="005E6987"/>
    <w:rsid w:val="005F1DC5"/>
    <w:rsid w:val="00605F66"/>
    <w:rsid w:val="00615795"/>
    <w:rsid w:val="0063684F"/>
    <w:rsid w:val="00637F7E"/>
    <w:rsid w:val="0064161E"/>
    <w:rsid w:val="006438CA"/>
    <w:rsid w:val="00646F06"/>
    <w:rsid w:val="0064765B"/>
    <w:rsid w:val="006619E3"/>
    <w:rsid w:val="00661A88"/>
    <w:rsid w:val="0066428E"/>
    <w:rsid w:val="00674965"/>
    <w:rsid w:val="00674F88"/>
    <w:rsid w:val="006764E2"/>
    <w:rsid w:val="006966D5"/>
    <w:rsid w:val="006975A6"/>
    <w:rsid w:val="006A2AF9"/>
    <w:rsid w:val="006A36A6"/>
    <w:rsid w:val="006B10A2"/>
    <w:rsid w:val="006C3CA0"/>
    <w:rsid w:val="006E4C3E"/>
    <w:rsid w:val="006E5680"/>
    <w:rsid w:val="006F3DE7"/>
    <w:rsid w:val="006F57C2"/>
    <w:rsid w:val="007002DC"/>
    <w:rsid w:val="00702D75"/>
    <w:rsid w:val="00724393"/>
    <w:rsid w:val="00730270"/>
    <w:rsid w:val="0073197F"/>
    <w:rsid w:val="007372C8"/>
    <w:rsid w:val="00743B54"/>
    <w:rsid w:val="00745F84"/>
    <w:rsid w:val="00750040"/>
    <w:rsid w:val="007536FE"/>
    <w:rsid w:val="00763753"/>
    <w:rsid w:val="00764536"/>
    <w:rsid w:val="007652C4"/>
    <w:rsid w:val="00766808"/>
    <w:rsid w:val="00773009"/>
    <w:rsid w:val="00780C47"/>
    <w:rsid w:val="0078503E"/>
    <w:rsid w:val="00787E9F"/>
    <w:rsid w:val="00795679"/>
    <w:rsid w:val="0079707B"/>
    <w:rsid w:val="007A0F3E"/>
    <w:rsid w:val="007A1A39"/>
    <w:rsid w:val="007A1C26"/>
    <w:rsid w:val="007A3060"/>
    <w:rsid w:val="007A3249"/>
    <w:rsid w:val="007A570F"/>
    <w:rsid w:val="007B3631"/>
    <w:rsid w:val="007B603F"/>
    <w:rsid w:val="007B6AFA"/>
    <w:rsid w:val="007C0EC7"/>
    <w:rsid w:val="007C7FDB"/>
    <w:rsid w:val="007D4E76"/>
    <w:rsid w:val="007E0C15"/>
    <w:rsid w:val="007F154F"/>
    <w:rsid w:val="007F7AB8"/>
    <w:rsid w:val="00805AA6"/>
    <w:rsid w:val="00812D34"/>
    <w:rsid w:val="00812FEB"/>
    <w:rsid w:val="00813B34"/>
    <w:rsid w:val="00822E90"/>
    <w:rsid w:val="008238D1"/>
    <w:rsid w:val="0085331C"/>
    <w:rsid w:val="008601E0"/>
    <w:rsid w:val="008655EF"/>
    <w:rsid w:val="00873504"/>
    <w:rsid w:val="00873706"/>
    <w:rsid w:val="00874EA4"/>
    <w:rsid w:val="00876269"/>
    <w:rsid w:val="008853F4"/>
    <w:rsid w:val="00885F6A"/>
    <w:rsid w:val="008B7F06"/>
    <w:rsid w:val="008C0E2F"/>
    <w:rsid w:val="008C7E5D"/>
    <w:rsid w:val="008D35E7"/>
    <w:rsid w:val="008D3748"/>
    <w:rsid w:val="008D4722"/>
    <w:rsid w:val="008D67EF"/>
    <w:rsid w:val="008E0644"/>
    <w:rsid w:val="008E1757"/>
    <w:rsid w:val="008E2506"/>
    <w:rsid w:val="008E72CB"/>
    <w:rsid w:val="008F04DB"/>
    <w:rsid w:val="008F4FB8"/>
    <w:rsid w:val="00923CA0"/>
    <w:rsid w:val="00931C0E"/>
    <w:rsid w:val="00933363"/>
    <w:rsid w:val="00944F96"/>
    <w:rsid w:val="00950CEE"/>
    <w:rsid w:val="00952387"/>
    <w:rsid w:val="0095260A"/>
    <w:rsid w:val="009539DD"/>
    <w:rsid w:val="0095587F"/>
    <w:rsid w:val="00972E02"/>
    <w:rsid w:val="00991932"/>
    <w:rsid w:val="00991F5E"/>
    <w:rsid w:val="009A2F29"/>
    <w:rsid w:val="009C3C91"/>
    <w:rsid w:val="009C7459"/>
    <w:rsid w:val="009D09FF"/>
    <w:rsid w:val="009E2185"/>
    <w:rsid w:val="009E76DA"/>
    <w:rsid w:val="009E7F36"/>
    <w:rsid w:val="009F08C9"/>
    <w:rsid w:val="009F1086"/>
    <w:rsid w:val="009F7F51"/>
    <w:rsid w:val="00A026D4"/>
    <w:rsid w:val="00A2253D"/>
    <w:rsid w:val="00A30D9F"/>
    <w:rsid w:val="00A376FE"/>
    <w:rsid w:val="00A42437"/>
    <w:rsid w:val="00A431CB"/>
    <w:rsid w:val="00A44258"/>
    <w:rsid w:val="00A55F56"/>
    <w:rsid w:val="00A63F0A"/>
    <w:rsid w:val="00A85CA2"/>
    <w:rsid w:val="00A938B2"/>
    <w:rsid w:val="00AA0926"/>
    <w:rsid w:val="00AD4263"/>
    <w:rsid w:val="00AD4F6A"/>
    <w:rsid w:val="00AE27A8"/>
    <w:rsid w:val="00AE46FB"/>
    <w:rsid w:val="00AE70AC"/>
    <w:rsid w:val="00AE758B"/>
    <w:rsid w:val="00AF24EE"/>
    <w:rsid w:val="00AF4190"/>
    <w:rsid w:val="00B0202A"/>
    <w:rsid w:val="00B13CA6"/>
    <w:rsid w:val="00B14B9E"/>
    <w:rsid w:val="00B15334"/>
    <w:rsid w:val="00B309DB"/>
    <w:rsid w:val="00B330D9"/>
    <w:rsid w:val="00B4362D"/>
    <w:rsid w:val="00B5591F"/>
    <w:rsid w:val="00B57091"/>
    <w:rsid w:val="00B6106B"/>
    <w:rsid w:val="00B62FAE"/>
    <w:rsid w:val="00B6308A"/>
    <w:rsid w:val="00B65839"/>
    <w:rsid w:val="00B67580"/>
    <w:rsid w:val="00B70A0A"/>
    <w:rsid w:val="00B72666"/>
    <w:rsid w:val="00B77776"/>
    <w:rsid w:val="00B860A9"/>
    <w:rsid w:val="00B863CC"/>
    <w:rsid w:val="00B96350"/>
    <w:rsid w:val="00BA5490"/>
    <w:rsid w:val="00BB1A96"/>
    <w:rsid w:val="00BB6A2B"/>
    <w:rsid w:val="00BB7264"/>
    <w:rsid w:val="00BC4FD7"/>
    <w:rsid w:val="00BD413C"/>
    <w:rsid w:val="00BD4B5C"/>
    <w:rsid w:val="00BD4C20"/>
    <w:rsid w:val="00BD5AA7"/>
    <w:rsid w:val="00BE19E1"/>
    <w:rsid w:val="00BE44AB"/>
    <w:rsid w:val="00BE5554"/>
    <w:rsid w:val="00BF036F"/>
    <w:rsid w:val="00BF131B"/>
    <w:rsid w:val="00BF5B99"/>
    <w:rsid w:val="00BF6618"/>
    <w:rsid w:val="00C07DE1"/>
    <w:rsid w:val="00C106D3"/>
    <w:rsid w:val="00C20943"/>
    <w:rsid w:val="00C21667"/>
    <w:rsid w:val="00C24CDC"/>
    <w:rsid w:val="00C25D01"/>
    <w:rsid w:val="00C328BD"/>
    <w:rsid w:val="00C32D1C"/>
    <w:rsid w:val="00C3453E"/>
    <w:rsid w:val="00C348A8"/>
    <w:rsid w:val="00C40AB7"/>
    <w:rsid w:val="00C46B2A"/>
    <w:rsid w:val="00C5162D"/>
    <w:rsid w:val="00C51DCF"/>
    <w:rsid w:val="00C537DF"/>
    <w:rsid w:val="00C57B82"/>
    <w:rsid w:val="00C57EA1"/>
    <w:rsid w:val="00C6167E"/>
    <w:rsid w:val="00C61733"/>
    <w:rsid w:val="00C626F8"/>
    <w:rsid w:val="00C70440"/>
    <w:rsid w:val="00C71220"/>
    <w:rsid w:val="00C74EDD"/>
    <w:rsid w:val="00C864CC"/>
    <w:rsid w:val="00C90BCB"/>
    <w:rsid w:val="00C90F4D"/>
    <w:rsid w:val="00CB0AD1"/>
    <w:rsid w:val="00CB3B1C"/>
    <w:rsid w:val="00CB65B5"/>
    <w:rsid w:val="00CC4A90"/>
    <w:rsid w:val="00CD65CA"/>
    <w:rsid w:val="00CE574F"/>
    <w:rsid w:val="00CE672A"/>
    <w:rsid w:val="00CE791F"/>
    <w:rsid w:val="00CF403C"/>
    <w:rsid w:val="00D0013B"/>
    <w:rsid w:val="00D13D6A"/>
    <w:rsid w:val="00D155BD"/>
    <w:rsid w:val="00D15841"/>
    <w:rsid w:val="00D17C59"/>
    <w:rsid w:val="00D17DA4"/>
    <w:rsid w:val="00D35454"/>
    <w:rsid w:val="00D40851"/>
    <w:rsid w:val="00D50C95"/>
    <w:rsid w:val="00D50D54"/>
    <w:rsid w:val="00D57E89"/>
    <w:rsid w:val="00D6742F"/>
    <w:rsid w:val="00D70CFE"/>
    <w:rsid w:val="00D75851"/>
    <w:rsid w:val="00D777CF"/>
    <w:rsid w:val="00D812C2"/>
    <w:rsid w:val="00D90BF9"/>
    <w:rsid w:val="00D91F88"/>
    <w:rsid w:val="00DA2C1C"/>
    <w:rsid w:val="00DB43F3"/>
    <w:rsid w:val="00DB565C"/>
    <w:rsid w:val="00DB627C"/>
    <w:rsid w:val="00DC1D8D"/>
    <w:rsid w:val="00DC253D"/>
    <w:rsid w:val="00DC29B3"/>
    <w:rsid w:val="00DD1F0B"/>
    <w:rsid w:val="00DF14A2"/>
    <w:rsid w:val="00DF5455"/>
    <w:rsid w:val="00DF74B5"/>
    <w:rsid w:val="00DF7751"/>
    <w:rsid w:val="00E03879"/>
    <w:rsid w:val="00E04F44"/>
    <w:rsid w:val="00E05D72"/>
    <w:rsid w:val="00E0659D"/>
    <w:rsid w:val="00E12911"/>
    <w:rsid w:val="00E150D4"/>
    <w:rsid w:val="00E16664"/>
    <w:rsid w:val="00E23792"/>
    <w:rsid w:val="00E243A7"/>
    <w:rsid w:val="00E26AE1"/>
    <w:rsid w:val="00E34B7B"/>
    <w:rsid w:val="00E50723"/>
    <w:rsid w:val="00E51896"/>
    <w:rsid w:val="00E529AA"/>
    <w:rsid w:val="00E61477"/>
    <w:rsid w:val="00E70433"/>
    <w:rsid w:val="00E7365C"/>
    <w:rsid w:val="00E81BCB"/>
    <w:rsid w:val="00E82CD0"/>
    <w:rsid w:val="00E95C72"/>
    <w:rsid w:val="00EA5C6D"/>
    <w:rsid w:val="00EB23C7"/>
    <w:rsid w:val="00EB38C4"/>
    <w:rsid w:val="00ED11A9"/>
    <w:rsid w:val="00ED7720"/>
    <w:rsid w:val="00EF008F"/>
    <w:rsid w:val="00EF130F"/>
    <w:rsid w:val="00EF6880"/>
    <w:rsid w:val="00F04930"/>
    <w:rsid w:val="00F054CB"/>
    <w:rsid w:val="00F07200"/>
    <w:rsid w:val="00F22CB7"/>
    <w:rsid w:val="00F26C29"/>
    <w:rsid w:val="00F32532"/>
    <w:rsid w:val="00F32BD7"/>
    <w:rsid w:val="00F55C79"/>
    <w:rsid w:val="00F574ED"/>
    <w:rsid w:val="00F64EA7"/>
    <w:rsid w:val="00F73645"/>
    <w:rsid w:val="00F75F1A"/>
    <w:rsid w:val="00F91D50"/>
    <w:rsid w:val="00F93673"/>
    <w:rsid w:val="00F941D6"/>
    <w:rsid w:val="00F94A33"/>
    <w:rsid w:val="00F94F27"/>
    <w:rsid w:val="00FA7C2A"/>
    <w:rsid w:val="00FB1391"/>
    <w:rsid w:val="00FB1EB8"/>
    <w:rsid w:val="00FC1766"/>
    <w:rsid w:val="00FC22D4"/>
    <w:rsid w:val="00FF14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7C44F4F4"/>
  <w15:docId w15:val="{DCEF61E9-5011-4CB2-A8AB-10EA6CBF0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74ED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D466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D466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745F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45F8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75F1A"/>
    <w:pPr>
      <w:ind w:left="720"/>
      <w:contextualSpacing/>
    </w:pPr>
  </w:style>
  <w:style w:type="character" w:styleId="Hyperlink">
    <w:name w:val="Hyperlink"/>
    <w:basedOn w:val="DefaultParagraphFont"/>
    <w:unhideWhenUsed/>
    <w:rsid w:val="00F75F1A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semiHidden/>
    <w:unhideWhenUsed/>
    <w:rsid w:val="004A7FD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4A7FD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4A7FD6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A7F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A7FD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33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46632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86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235258">
          <w:marLeft w:val="403"/>
          <w:marRight w:val="0"/>
          <w:marTop w:val="94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1508</Words>
  <Characters>8602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Policy Communication Fellows - Facilitator Worksheets</vt:lpstr>
    </vt:vector>
  </TitlesOfParts>
  <Company>PRB</Company>
  <LinksUpToDate>false</LinksUpToDate>
  <CharactersWithSpaces>10090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Policy Communication Fellows - Facilitator Worksheets</dc:title>
  <dc:creator>esullivan</dc:creator>
  <cp:lastModifiedBy>Alfred Hylton-Dei</cp:lastModifiedBy>
  <cp:revision>2</cp:revision>
  <cp:lastPrinted>2018-07-26T18:58:00Z</cp:lastPrinted>
  <dcterms:created xsi:type="dcterms:W3CDTF">2020-01-13T17:10:00Z</dcterms:created>
  <dcterms:modified xsi:type="dcterms:W3CDTF">2020-01-13T17:10:00Z</dcterms:modified>
</cp:coreProperties>
</file>