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856FC9" w14:textId="77777777" w:rsidR="00763A06" w:rsidRPr="00640C22" w:rsidRDefault="002B21C3">
      <w:pPr>
        <w:spacing w:before="65"/>
        <w:ind w:left="540"/>
        <w:rPr>
          <w:rFonts w:ascii="Arial" w:eastAsia="Arial" w:hAnsi="Arial" w:cs="Arial"/>
          <w:sz w:val="28"/>
          <w:szCs w:val="28"/>
        </w:rPr>
      </w:pPr>
      <w:r w:rsidRPr="00640C22">
        <w:rPr>
          <w:rFonts w:ascii="Arial" w:eastAsia="Arial" w:hAnsi="Arial" w:cs="Arial"/>
          <w:sz w:val="28"/>
          <w:szCs w:val="28"/>
        </w:rPr>
        <w:t>Données, implications et recommandations</w:t>
      </w:r>
    </w:p>
    <w:p w14:paraId="731E3095" w14:textId="5E9DF73F" w:rsidR="00763A06" w:rsidRPr="00AF2CF2" w:rsidRDefault="00FA5C92">
      <w:pPr>
        <w:rPr>
          <w:rFonts w:ascii="Arial" w:eastAsia="Arial" w:hAnsi="Arial" w:cs="Arial"/>
          <w:i/>
          <w:iCs/>
          <w:sz w:val="28"/>
          <w:szCs w:val="28"/>
        </w:rPr>
      </w:pPr>
      <w:r>
        <w:rPr>
          <w:rFonts w:ascii="Arial" w:eastAsia="Arial" w:hAnsi="Arial" w:cs="Arial"/>
          <w:sz w:val="28"/>
          <w:szCs w:val="28"/>
        </w:rPr>
        <w:br/>
      </w:r>
      <w:r w:rsidRPr="00AF2CF2">
        <w:rPr>
          <w:rFonts w:ascii="Arial" w:eastAsia="Arial" w:hAnsi="Arial" w:cs="Arial"/>
          <w:i/>
          <w:iCs/>
          <w:sz w:val="28"/>
          <w:szCs w:val="28"/>
        </w:rPr>
        <w:t>Voici des réponses possibles</w:t>
      </w:r>
      <w:r w:rsidR="00AF2CF2" w:rsidRPr="00AF2CF2">
        <w:rPr>
          <w:rFonts w:ascii="Arial" w:eastAsia="Arial" w:hAnsi="Arial" w:cs="Arial"/>
          <w:i/>
          <w:iCs/>
          <w:sz w:val="28"/>
          <w:szCs w:val="28"/>
        </w:rPr>
        <w:t xml:space="preserve"> à l’étude de cas mais il y en a d’autres.</w:t>
      </w:r>
    </w:p>
    <w:p w14:paraId="1BF96A4F" w14:textId="77777777" w:rsidR="00FA5C92" w:rsidRPr="00640C22" w:rsidRDefault="00FA5C92">
      <w:pPr>
        <w:rPr>
          <w:rFonts w:ascii="Arial" w:eastAsia="Arial" w:hAnsi="Arial" w:cs="Arial"/>
          <w:sz w:val="28"/>
          <w:szCs w:val="28"/>
        </w:rPr>
      </w:pPr>
    </w:p>
    <w:p w14:paraId="683AB7AB" w14:textId="77777777" w:rsidR="00763A06" w:rsidRPr="00640C22" w:rsidRDefault="002B21C3">
      <w:pPr>
        <w:pBdr>
          <w:top w:val="nil"/>
          <w:left w:val="nil"/>
          <w:bottom w:val="nil"/>
          <w:right w:val="nil"/>
          <w:between w:val="nil"/>
        </w:pBdr>
        <w:spacing w:before="228"/>
        <w:ind w:left="540"/>
        <w:rPr>
          <w:rFonts w:ascii="Arial" w:eastAsia="Arial" w:hAnsi="Arial" w:cs="Arial"/>
          <w:color w:val="000000"/>
          <w:sz w:val="24"/>
          <w:szCs w:val="24"/>
        </w:rPr>
      </w:pPr>
      <w:r w:rsidRPr="00640C22">
        <w:rPr>
          <w:rFonts w:ascii="Arial" w:eastAsia="Arial" w:hAnsi="Arial" w:cs="Arial"/>
          <w:color w:val="000000"/>
          <w:sz w:val="24"/>
          <w:szCs w:val="24"/>
        </w:rPr>
        <w:t>Après avoir lu l’étude de cas qui vous a été attribuée comme travail personnel, veuillez répondre aux points suivants :</w:t>
      </w:r>
    </w:p>
    <w:p w14:paraId="2FA4F88F" w14:textId="77777777" w:rsidR="00763A06" w:rsidRPr="00640C22" w:rsidRDefault="00763A06">
      <w:pPr>
        <w:rPr>
          <w:rFonts w:ascii="Arial" w:eastAsia="Arial" w:hAnsi="Arial" w:cs="Arial"/>
          <w:sz w:val="24"/>
          <w:szCs w:val="24"/>
        </w:rPr>
      </w:pPr>
    </w:p>
    <w:p w14:paraId="66E04CD4" w14:textId="77777777" w:rsidR="00763A06" w:rsidRPr="00640C22" w:rsidRDefault="00763A06">
      <w:pPr>
        <w:rPr>
          <w:rFonts w:ascii="Arial" w:eastAsia="Arial" w:hAnsi="Arial" w:cs="Arial"/>
          <w:sz w:val="24"/>
          <w:szCs w:val="24"/>
        </w:rPr>
      </w:pPr>
    </w:p>
    <w:p w14:paraId="45F05AC6" w14:textId="5DFA7516" w:rsidR="00763A06" w:rsidRPr="00640C22" w:rsidRDefault="002B21C3">
      <w:pPr>
        <w:numPr>
          <w:ilvl w:val="0"/>
          <w:numId w:val="1"/>
        </w:numPr>
        <w:pBdr>
          <w:top w:val="nil"/>
          <w:left w:val="nil"/>
          <w:bottom w:val="nil"/>
          <w:right w:val="nil"/>
          <w:between w:val="nil"/>
        </w:pBdr>
        <w:tabs>
          <w:tab w:val="left" w:pos="900"/>
        </w:tabs>
        <w:ind w:right="227"/>
        <w:rPr>
          <w:rFonts w:ascii="Arial" w:hAnsi="Arial" w:cs="Arial"/>
          <w:color w:val="000000"/>
          <w:sz w:val="24"/>
          <w:szCs w:val="24"/>
        </w:rPr>
      </w:pPr>
      <w:r w:rsidRPr="00640C22">
        <w:rPr>
          <w:rFonts w:ascii="Arial" w:eastAsia="Arial" w:hAnsi="Arial" w:cs="Arial"/>
          <w:color w:val="000000"/>
          <w:sz w:val="24"/>
          <w:szCs w:val="24"/>
        </w:rPr>
        <w:t>Identifiez les principales conclusions ou données pertinentes pour la politique (cinq au maximum) et énumérez-les.</w:t>
      </w:r>
    </w:p>
    <w:p w14:paraId="30D73E24" w14:textId="77777777" w:rsidR="00763A06" w:rsidRPr="00640C22" w:rsidRDefault="00763A06">
      <w:pPr>
        <w:spacing w:before="11"/>
        <w:rPr>
          <w:rFonts w:ascii="Arial" w:eastAsia="Arial" w:hAnsi="Arial" w:cs="Arial"/>
          <w:sz w:val="24"/>
          <w:szCs w:val="24"/>
        </w:rPr>
      </w:pPr>
    </w:p>
    <w:p w14:paraId="4C77A73F" w14:textId="58D10846" w:rsidR="00763A06" w:rsidRPr="00640C22" w:rsidRDefault="002B21C3">
      <w:pPr>
        <w:pBdr>
          <w:top w:val="nil"/>
          <w:left w:val="nil"/>
          <w:bottom w:val="nil"/>
          <w:right w:val="nil"/>
          <w:between w:val="nil"/>
        </w:pBdr>
        <w:ind w:left="900"/>
        <w:rPr>
          <w:rFonts w:ascii="Arial" w:eastAsia="Noto Sans Symbols" w:hAnsi="Arial" w:cs="Arial"/>
          <w:color w:val="000000"/>
          <w:sz w:val="24"/>
          <w:szCs w:val="24"/>
        </w:rPr>
      </w:pPr>
      <w:r w:rsidRPr="00640C22">
        <w:rPr>
          <w:rFonts w:ascii="Arial" w:eastAsia="Noto Sans Symbols" w:hAnsi="Arial" w:cs="Arial"/>
          <w:color w:val="000000"/>
          <w:sz w:val="24"/>
          <w:szCs w:val="24"/>
        </w:rPr>
        <w:t>∙</w:t>
      </w:r>
      <w:r w:rsidR="00254B20" w:rsidRPr="00640C22">
        <w:rPr>
          <w:rFonts w:ascii="Arial" w:eastAsia="Noto Sans Symbols" w:hAnsi="Arial" w:cs="Arial"/>
          <w:color w:val="000000"/>
          <w:sz w:val="24"/>
          <w:szCs w:val="24"/>
        </w:rPr>
        <w:t xml:space="preserve"> </w:t>
      </w:r>
      <w:r w:rsidR="00254B20" w:rsidRPr="00640C22">
        <w:rPr>
          <w:rFonts w:ascii="Arial" w:hAnsi="Arial" w:cs="Arial"/>
          <w:sz w:val="24"/>
          <w:szCs w:val="24"/>
        </w:rPr>
        <w:t>La plupart des régions se situent entre 40 % et 70 %, sauf une. Plus précisément, dans la région du nord-est, l'utilisation actuelle de contraceptifs modernes est extrêmement faible, avec seulement 3,4 % des femmes mariées âgées de 15 à 49 ans.</w:t>
      </w:r>
    </w:p>
    <w:p w14:paraId="2557F042" w14:textId="77777777" w:rsidR="00763A06" w:rsidRPr="00640C22" w:rsidRDefault="00763A06">
      <w:pPr>
        <w:rPr>
          <w:rFonts w:ascii="Arial" w:eastAsia="Noto Sans Symbols" w:hAnsi="Arial" w:cs="Arial"/>
          <w:sz w:val="24"/>
          <w:szCs w:val="24"/>
        </w:rPr>
      </w:pPr>
    </w:p>
    <w:p w14:paraId="39A8DBAF" w14:textId="77777777" w:rsidR="00763A06" w:rsidRPr="00640C22" w:rsidRDefault="00763A06">
      <w:pPr>
        <w:spacing w:before="11"/>
        <w:rPr>
          <w:rFonts w:ascii="Arial" w:eastAsia="Noto Sans Symbols" w:hAnsi="Arial" w:cs="Arial"/>
          <w:sz w:val="24"/>
          <w:szCs w:val="24"/>
        </w:rPr>
      </w:pPr>
    </w:p>
    <w:p w14:paraId="1E009BE6" w14:textId="432C26E6" w:rsidR="00763A06" w:rsidRPr="00640C22" w:rsidRDefault="002B21C3">
      <w:pPr>
        <w:pBdr>
          <w:top w:val="nil"/>
          <w:left w:val="nil"/>
          <w:bottom w:val="nil"/>
          <w:right w:val="nil"/>
          <w:between w:val="nil"/>
        </w:pBdr>
        <w:ind w:left="900"/>
        <w:rPr>
          <w:rFonts w:ascii="Arial" w:eastAsia="Noto Sans Symbols" w:hAnsi="Arial" w:cs="Arial"/>
          <w:color w:val="000000"/>
          <w:sz w:val="24"/>
          <w:szCs w:val="24"/>
        </w:rPr>
      </w:pPr>
      <w:r w:rsidRPr="00640C22">
        <w:rPr>
          <w:rFonts w:ascii="Arial" w:eastAsia="Noto Sans Symbols" w:hAnsi="Arial" w:cs="Arial"/>
          <w:color w:val="000000"/>
          <w:sz w:val="24"/>
          <w:szCs w:val="24"/>
        </w:rPr>
        <w:t>∙</w:t>
      </w:r>
      <w:r w:rsidR="00A7718C" w:rsidRPr="00640C22">
        <w:rPr>
          <w:rFonts w:ascii="Arial" w:eastAsia="Noto Sans Symbols" w:hAnsi="Arial" w:cs="Arial"/>
          <w:color w:val="000000"/>
          <w:sz w:val="24"/>
          <w:szCs w:val="24"/>
        </w:rPr>
        <w:t xml:space="preserve"> </w:t>
      </w:r>
      <w:r w:rsidR="00A7718C" w:rsidRPr="00640C22">
        <w:rPr>
          <w:rFonts w:ascii="Arial" w:hAnsi="Arial" w:cs="Arial"/>
          <w:sz w:val="24"/>
          <w:szCs w:val="24"/>
        </w:rPr>
        <w:t>Dans le nord-est, le nombre idéal moyen d'enfants est de 9,3, alors que la moyenne totale idéale pour l'ensemble du pays est de 3,6 enfants.</w:t>
      </w:r>
      <w:r w:rsidR="00012EA1" w:rsidRPr="00640C22">
        <w:rPr>
          <w:rFonts w:ascii="Arial" w:hAnsi="Arial" w:cs="Arial"/>
          <w:sz w:val="24"/>
          <w:szCs w:val="24"/>
        </w:rPr>
        <w:t xml:space="preserve"> L'indice synthétique de fécondité dans la région du nord-est est supérieur de plus de 2,5 naissances à la moyenne nationale.</w:t>
      </w:r>
    </w:p>
    <w:p w14:paraId="1869796F" w14:textId="77777777" w:rsidR="00763A06" w:rsidRPr="00640C22" w:rsidRDefault="00763A06">
      <w:pPr>
        <w:rPr>
          <w:rFonts w:ascii="Arial" w:eastAsia="Noto Sans Symbols" w:hAnsi="Arial" w:cs="Arial"/>
          <w:sz w:val="24"/>
          <w:szCs w:val="24"/>
        </w:rPr>
      </w:pPr>
    </w:p>
    <w:p w14:paraId="2164579D" w14:textId="77777777" w:rsidR="00763A06" w:rsidRPr="00640C22" w:rsidRDefault="00763A06">
      <w:pPr>
        <w:spacing w:before="11"/>
        <w:rPr>
          <w:rFonts w:ascii="Arial" w:eastAsia="Noto Sans Symbols" w:hAnsi="Arial" w:cs="Arial"/>
          <w:sz w:val="24"/>
          <w:szCs w:val="24"/>
        </w:rPr>
      </w:pPr>
    </w:p>
    <w:p w14:paraId="2181F608" w14:textId="1C17BD5D" w:rsidR="00763A06" w:rsidRPr="00640C22" w:rsidRDefault="002B21C3">
      <w:pPr>
        <w:pBdr>
          <w:top w:val="nil"/>
          <w:left w:val="nil"/>
          <w:bottom w:val="nil"/>
          <w:right w:val="nil"/>
          <w:between w:val="nil"/>
        </w:pBdr>
        <w:ind w:left="900"/>
        <w:rPr>
          <w:rFonts w:ascii="Arial" w:eastAsia="Noto Sans Symbols" w:hAnsi="Arial" w:cs="Arial"/>
          <w:color w:val="000000"/>
          <w:sz w:val="24"/>
          <w:szCs w:val="24"/>
        </w:rPr>
      </w:pPr>
      <w:r w:rsidRPr="00640C22">
        <w:rPr>
          <w:rFonts w:ascii="Arial" w:eastAsia="Noto Sans Symbols" w:hAnsi="Arial" w:cs="Arial"/>
          <w:color w:val="000000"/>
          <w:sz w:val="24"/>
          <w:szCs w:val="24"/>
        </w:rPr>
        <w:t>∙</w:t>
      </w:r>
      <w:r w:rsidR="008F20D0" w:rsidRPr="00640C22">
        <w:rPr>
          <w:rFonts w:ascii="Arial" w:eastAsia="Noto Sans Symbols" w:hAnsi="Arial" w:cs="Arial"/>
          <w:color w:val="000000"/>
          <w:sz w:val="24"/>
          <w:szCs w:val="24"/>
        </w:rPr>
        <w:t xml:space="preserve"> </w:t>
      </w:r>
      <w:r w:rsidR="008F20D0" w:rsidRPr="00640C22">
        <w:rPr>
          <w:rFonts w:ascii="Arial" w:hAnsi="Arial" w:cs="Arial"/>
          <w:sz w:val="24"/>
          <w:szCs w:val="24"/>
        </w:rPr>
        <w:t>27 % des femmes ont des besoins non satisfaits en matière de planning familial.</w:t>
      </w:r>
    </w:p>
    <w:p w14:paraId="11C85C23" w14:textId="77777777" w:rsidR="00763A06" w:rsidRPr="00640C22" w:rsidRDefault="00763A06">
      <w:pPr>
        <w:rPr>
          <w:rFonts w:ascii="Arial" w:eastAsia="Noto Sans Symbols" w:hAnsi="Arial" w:cs="Arial"/>
          <w:sz w:val="24"/>
          <w:szCs w:val="24"/>
        </w:rPr>
      </w:pPr>
    </w:p>
    <w:p w14:paraId="4E836C47" w14:textId="77777777" w:rsidR="00763A06" w:rsidRPr="00640C22" w:rsidRDefault="00763A06">
      <w:pPr>
        <w:spacing w:before="8"/>
        <w:rPr>
          <w:rFonts w:ascii="Arial" w:eastAsia="Noto Sans Symbols" w:hAnsi="Arial" w:cs="Arial"/>
          <w:sz w:val="24"/>
          <w:szCs w:val="24"/>
        </w:rPr>
      </w:pPr>
    </w:p>
    <w:p w14:paraId="22DDB729" w14:textId="65A08233" w:rsidR="00763A06" w:rsidRPr="00640C22" w:rsidRDefault="002B21C3">
      <w:pPr>
        <w:pBdr>
          <w:top w:val="nil"/>
          <w:left w:val="nil"/>
          <w:bottom w:val="nil"/>
          <w:right w:val="nil"/>
          <w:between w:val="nil"/>
        </w:pBdr>
        <w:ind w:left="900"/>
        <w:rPr>
          <w:rFonts w:ascii="Arial" w:eastAsia="Noto Sans Symbols" w:hAnsi="Arial" w:cs="Arial"/>
          <w:color w:val="000000"/>
          <w:sz w:val="24"/>
          <w:szCs w:val="24"/>
        </w:rPr>
      </w:pPr>
      <w:r w:rsidRPr="00640C22">
        <w:rPr>
          <w:rFonts w:ascii="Arial" w:eastAsia="Noto Sans Symbols" w:hAnsi="Arial" w:cs="Arial"/>
          <w:color w:val="000000"/>
          <w:sz w:val="24"/>
          <w:szCs w:val="24"/>
        </w:rPr>
        <w:t>∙</w:t>
      </w:r>
      <w:r w:rsidR="000430A2" w:rsidRPr="00640C22">
        <w:rPr>
          <w:rFonts w:ascii="Arial" w:eastAsia="Noto Sans Symbols" w:hAnsi="Arial" w:cs="Arial"/>
          <w:color w:val="000000"/>
          <w:sz w:val="24"/>
          <w:szCs w:val="24"/>
        </w:rPr>
        <w:t xml:space="preserve"> </w:t>
      </w:r>
      <w:r w:rsidR="000430A2" w:rsidRPr="00640C22">
        <w:rPr>
          <w:rFonts w:ascii="Arial" w:hAnsi="Arial" w:cs="Arial"/>
          <w:sz w:val="24"/>
          <w:szCs w:val="24"/>
        </w:rPr>
        <w:t>50 % des femmes âgées de 15 à 49 ans dans la région du nord-est ont déclaré avoir des difficultés à accéder aux soins de santé en raison de la distance.</w:t>
      </w:r>
      <w:r w:rsidR="000E678C">
        <w:rPr>
          <w:rFonts w:ascii="Arial" w:hAnsi="Arial" w:cs="Arial"/>
          <w:sz w:val="24"/>
          <w:szCs w:val="24"/>
        </w:rPr>
        <w:t xml:space="preserve"> </w:t>
      </w:r>
      <w:r w:rsidR="000E678C" w:rsidRPr="000E678C">
        <w:rPr>
          <w:rFonts w:ascii="Arial" w:hAnsi="Arial" w:cs="Arial"/>
          <w:sz w:val="24"/>
          <w:szCs w:val="24"/>
        </w:rPr>
        <w:t>60 % de ce même groupe ont déclaré avoir des difficultés à payer les services.</w:t>
      </w:r>
    </w:p>
    <w:p w14:paraId="2EC871CB" w14:textId="77777777" w:rsidR="00763A06" w:rsidRPr="00640C22" w:rsidRDefault="00763A06">
      <w:pPr>
        <w:rPr>
          <w:rFonts w:ascii="Arial" w:eastAsia="Noto Sans Symbols" w:hAnsi="Arial" w:cs="Arial"/>
          <w:sz w:val="24"/>
          <w:szCs w:val="24"/>
        </w:rPr>
      </w:pPr>
    </w:p>
    <w:p w14:paraId="5AC240AD" w14:textId="77777777" w:rsidR="00763A06" w:rsidRPr="00640C22" w:rsidRDefault="00763A06">
      <w:pPr>
        <w:spacing w:before="11"/>
        <w:rPr>
          <w:rFonts w:ascii="Arial" w:eastAsia="Noto Sans Symbols" w:hAnsi="Arial" w:cs="Arial"/>
          <w:sz w:val="24"/>
          <w:szCs w:val="24"/>
        </w:rPr>
      </w:pPr>
    </w:p>
    <w:p w14:paraId="69381512" w14:textId="52BB8047" w:rsidR="00763A06" w:rsidRPr="00640C22" w:rsidRDefault="002B21C3">
      <w:pPr>
        <w:pBdr>
          <w:top w:val="nil"/>
          <w:left w:val="nil"/>
          <w:bottom w:val="nil"/>
          <w:right w:val="nil"/>
          <w:between w:val="nil"/>
        </w:pBdr>
        <w:ind w:left="900"/>
        <w:rPr>
          <w:rFonts w:ascii="Arial" w:eastAsia="Noto Sans Symbols" w:hAnsi="Arial" w:cs="Arial"/>
          <w:color w:val="000000"/>
          <w:sz w:val="24"/>
          <w:szCs w:val="24"/>
        </w:rPr>
      </w:pPr>
      <w:r w:rsidRPr="00640C22">
        <w:rPr>
          <w:rFonts w:ascii="Arial" w:eastAsia="Noto Sans Symbols" w:hAnsi="Arial" w:cs="Arial"/>
          <w:color w:val="000000"/>
          <w:sz w:val="24"/>
          <w:szCs w:val="24"/>
        </w:rPr>
        <w:t>∙</w:t>
      </w:r>
      <w:r w:rsidR="00AD3FA6" w:rsidRPr="00640C22">
        <w:rPr>
          <w:rFonts w:ascii="Arial" w:eastAsia="Noto Sans Symbols" w:hAnsi="Arial" w:cs="Arial"/>
          <w:color w:val="000000"/>
          <w:sz w:val="24"/>
          <w:szCs w:val="24"/>
        </w:rPr>
        <w:t xml:space="preserve"> </w:t>
      </w:r>
      <w:r w:rsidR="00AD3FA6" w:rsidRPr="00640C22">
        <w:rPr>
          <w:rFonts w:ascii="Arial" w:hAnsi="Arial" w:cs="Arial"/>
          <w:sz w:val="24"/>
          <w:szCs w:val="24"/>
        </w:rPr>
        <w:t>Au niveau national, près de 80 % des femmes reçoivent des messages de planning familial par le biais de ces médias. Dans la région du nord-est, cependant, seulement 19,8 % des femmes ont reçu ces messages par le biais des médias</w:t>
      </w:r>
      <w:r w:rsidR="001E5260" w:rsidRPr="00640C22">
        <w:rPr>
          <w:rFonts w:ascii="Arial" w:hAnsi="Arial" w:cs="Arial"/>
          <w:sz w:val="24"/>
          <w:szCs w:val="24"/>
        </w:rPr>
        <w:t>.</w:t>
      </w:r>
      <w:r w:rsidR="004B4A20" w:rsidRPr="00640C22">
        <w:rPr>
          <w:rFonts w:ascii="Arial" w:hAnsi="Arial" w:cs="Arial"/>
          <w:sz w:val="24"/>
          <w:szCs w:val="24"/>
        </w:rPr>
        <w:t xml:space="preserve"> En outre, alors que 99,7 % des femmes mariées âgées de 15 à 49 ans ont entendu parler d'une méthode de contraception dans l'ensemble du pays, ce taux tombe à 89 % seulement dans le nord-est.</w:t>
      </w:r>
    </w:p>
    <w:p w14:paraId="278D46C8" w14:textId="77777777" w:rsidR="00763A06" w:rsidRPr="00640C22" w:rsidRDefault="00763A06">
      <w:pPr>
        <w:rPr>
          <w:rFonts w:ascii="Arial" w:eastAsia="Noto Sans Symbols" w:hAnsi="Arial" w:cs="Arial"/>
          <w:sz w:val="24"/>
          <w:szCs w:val="24"/>
        </w:rPr>
      </w:pPr>
    </w:p>
    <w:p w14:paraId="71E12811" w14:textId="77777777" w:rsidR="00763A06" w:rsidRPr="00640C22" w:rsidRDefault="002B21C3">
      <w:pPr>
        <w:numPr>
          <w:ilvl w:val="0"/>
          <w:numId w:val="1"/>
        </w:numPr>
        <w:pBdr>
          <w:top w:val="nil"/>
          <w:left w:val="nil"/>
          <w:bottom w:val="nil"/>
          <w:right w:val="nil"/>
          <w:between w:val="nil"/>
        </w:pBdr>
        <w:tabs>
          <w:tab w:val="left" w:pos="900"/>
        </w:tabs>
        <w:spacing w:before="184"/>
        <w:ind w:right="1410"/>
        <w:rPr>
          <w:rFonts w:ascii="Arial" w:hAnsi="Arial" w:cs="Arial"/>
          <w:color w:val="000000"/>
          <w:sz w:val="24"/>
          <w:szCs w:val="24"/>
        </w:rPr>
      </w:pPr>
      <w:r w:rsidRPr="00640C22">
        <w:rPr>
          <w:rFonts w:ascii="Arial" w:eastAsia="Arial" w:hAnsi="Arial" w:cs="Arial"/>
          <w:color w:val="000000"/>
          <w:sz w:val="24"/>
          <w:szCs w:val="24"/>
        </w:rPr>
        <w:t>Sur la base de vos principales conclusions, quelles implications pour les politiques ou les programmes les décideurs politiques doivent-ils prendre en considération ?</w:t>
      </w:r>
    </w:p>
    <w:p w14:paraId="65CB03F8" w14:textId="77777777" w:rsidR="00763A06" w:rsidRPr="00640C22" w:rsidRDefault="00763A06">
      <w:pPr>
        <w:spacing w:before="11"/>
        <w:rPr>
          <w:rFonts w:ascii="Arial" w:eastAsia="Arial" w:hAnsi="Arial" w:cs="Arial"/>
          <w:sz w:val="24"/>
          <w:szCs w:val="24"/>
        </w:rPr>
      </w:pPr>
    </w:p>
    <w:p w14:paraId="38641B3C" w14:textId="66EB1CA1" w:rsidR="00763A06" w:rsidRPr="00640C22" w:rsidRDefault="002B21C3">
      <w:pPr>
        <w:pBdr>
          <w:top w:val="nil"/>
          <w:left w:val="nil"/>
          <w:bottom w:val="nil"/>
          <w:right w:val="nil"/>
          <w:between w:val="nil"/>
        </w:pBdr>
        <w:ind w:left="900"/>
        <w:rPr>
          <w:rFonts w:ascii="Arial" w:eastAsia="Noto Sans Symbols" w:hAnsi="Arial" w:cs="Arial"/>
          <w:color w:val="000000"/>
          <w:sz w:val="24"/>
          <w:szCs w:val="24"/>
        </w:rPr>
      </w:pPr>
      <w:r w:rsidRPr="00640C22">
        <w:rPr>
          <w:rFonts w:ascii="Arial" w:eastAsia="Noto Sans Symbols" w:hAnsi="Arial" w:cs="Arial"/>
          <w:color w:val="000000"/>
          <w:sz w:val="24"/>
          <w:szCs w:val="24"/>
        </w:rPr>
        <w:t>∙</w:t>
      </w:r>
      <w:r w:rsidR="006A021A" w:rsidRPr="00640C22">
        <w:rPr>
          <w:rFonts w:ascii="Arial" w:eastAsia="Noto Sans Symbols" w:hAnsi="Arial" w:cs="Arial"/>
          <w:color w:val="000000"/>
          <w:sz w:val="24"/>
          <w:szCs w:val="24"/>
        </w:rPr>
        <w:t xml:space="preserve"> </w:t>
      </w:r>
      <w:r w:rsidR="00C3279E" w:rsidRPr="00640C22">
        <w:rPr>
          <w:rFonts w:ascii="Arial" w:eastAsia="Noto Sans Symbols" w:hAnsi="Arial" w:cs="Arial"/>
          <w:color w:val="000000"/>
          <w:sz w:val="24"/>
          <w:szCs w:val="24"/>
        </w:rPr>
        <w:t xml:space="preserve">Les décideurs devrait </w:t>
      </w:r>
      <w:r w:rsidR="00457B3B" w:rsidRPr="00640C22">
        <w:rPr>
          <w:rFonts w:ascii="Arial" w:eastAsia="Noto Sans Symbols" w:hAnsi="Arial" w:cs="Arial"/>
          <w:color w:val="000000"/>
          <w:sz w:val="24"/>
          <w:szCs w:val="24"/>
        </w:rPr>
        <w:t>résoudre le problème que l</w:t>
      </w:r>
      <w:r w:rsidR="00DC1647" w:rsidRPr="00640C22">
        <w:rPr>
          <w:rFonts w:ascii="Arial" w:eastAsia="Noto Sans Symbols" w:hAnsi="Arial" w:cs="Arial"/>
          <w:color w:val="000000"/>
          <w:sz w:val="24"/>
          <w:szCs w:val="24"/>
        </w:rPr>
        <w:t xml:space="preserve">’accès aux services de santé </w:t>
      </w:r>
      <w:r w:rsidR="00DC1647" w:rsidRPr="00640C22">
        <w:rPr>
          <w:rFonts w:ascii="Arial" w:eastAsia="Noto Sans Symbols" w:hAnsi="Arial" w:cs="Arial"/>
          <w:color w:val="000000"/>
          <w:sz w:val="24"/>
          <w:szCs w:val="24"/>
        </w:rPr>
        <w:lastRenderedPageBreak/>
        <w:t xml:space="preserve">et aux méthodes de contraception </w:t>
      </w:r>
      <w:r w:rsidR="00457B3B" w:rsidRPr="00640C22">
        <w:rPr>
          <w:rFonts w:ascii="Arial" w:eastAsia="Noto Sans Symbols" w:hAnsi="Arial" w:cs="Arial"/>
          <w:color w:val="000000"/>
          <w:sz w:val="24"/>
          <w:szCs w:val="24"/>
        </w:rPr>
        <w:t>est très</w:t>
      </w:r>
      <w:r w:rsidR="00DC1647" w:rsidRPr="00640C22">
        <w:rPr>
          <w:rFonts w:ascii="Arial" w:eastAsia="Noto Sans Symbols" w:hAnsi="Arial" w:cs="Arial"/>
          <w:color w:val="000000"/>
          <w:sz w:val="24"/>
          <w:szCs w:val="24"/>
        </w:rPr>
        <w:t xml:space="preserve"> limité</w:t>
      </w:r>
      <w:r w:rsidR="00F71406" w:rsidRPr="00640C22">
        <w:rPr>
          <w:rFonts w:ascii="Arial" w:eastAsia="Noto Sans Symbols" w:hAnsi="Arial" w:cs="Arial"/>
          <w:color w:val="000000"/>
          <w:sz w:val="24"/>
          <w:szCs w:val="24"/>
        </w:rPr>
        <w:t xml:space="preserve"> dans la région nord-est</w:t>
      </w:r>
      <w:r w:rsidR="00640C22" w:rsidRPr="00640C22">
        <w:rPr>
          <w:rFonts w:ascii="Arial" w:eastAsia="Noto Sans Symbols" w:hAnsi="Arial" w:cs="Arial"/>
          <w:color w:val="000000"/>
          <w:sz w:val="24"/>
          <w:szCs w:val="24"/>
        </w:rPr>
        <w:t>, ce qui peut contribuer à un niveau élevé de fécondité et de grossesses non-désirées</w:t>
      </w:r>
      <w:r w:rsidR="00F71406" w:rsidRPr="00640C22">
        <w:rPr>
          <w:rFonts w:ascii="Arial" w:eastAsia="Noto Sans Symbols" w:hAnsi="Arial" w:cs="Arial"/>
          <w:color w:val="000000"/>
          <w:sz w:val="24"/>
          <w:szCs w:val="24"/>
        </w:rPr>
        <w:t>.</w:t>
      </w:r>
      <w:r w:rsidR="00DC1647" w:rsidRPr="00640C22">
        <w:rPr>
          <w:rFonts w:ascii="Arial" w:eastAsia="Noto Sans Symbols" w:hAnsi="Arial" w:cs="Arial"/>
          <w:color w:val="000000"/>
          <w:sz w:val="24"/>
          <w:szCs w:val="24"/>
        </w:rPr>
        <w:t xml:space="preserve"> </w:t>
      </w:r>
    </w:p>
    <w:p w14:paraId="737593FA" w14:textId="77777777" w:rsidR="00763A06" w:rsidRPr="00640C22" w:rsidRDefault="00763A06">
      <w:pPr>
        <w:rPr>
          <w:rFonts w:ascii="Arial" w:eastAsia="Noto Sans Symbols" w:hAnsi="Arial" w:cs="Arial"/>
          <w:sz w:val="24"/>
          <w:szCs w:val="24"/>
        </w:rPr>
      </w:pPr>
    </w:p>
    <w:p w14:paraId="00BACD18" w14:textId="77777777" w:rsidR="00763A06" w:rsidRPr="00640C22" w:rsidRDefault="00763A06">
      <w:pPr>
        <w:spacing w:before="8"/>
        <w:rPr>
          <w:rFonts w:ascii="Arial" w:eastAsia="Noto Sans Symbols" w:hAnsi="Arial" w:cs="Arial"/>
          <w:sz w:val="24"/>
          <w:szCs w:val="24"/>
        </w:rPr>
      </w:pPr>
    </w:p>
    <w:p w14:paraId="195ABB28" w14:textId="7A49C79C" w:rsidR="00763A06" w:rsidRPr="00640C22" w:rsidRDefault="002B21C3">
      <w:pPr>
        <w:pBdr>
          <w:top w:val="nil"/>
          <w:left w:val="nil"/>
          <w:bottom w:val="nil"/>
          <w:right w:val="nil"/>
          <w:between w:val="nil"/>
        </w:pBdr>
        <w:ind w:left="900"/>
        <w:rPr>
          <w:rFonts w:ascii="Arial" w:eastAsia="Noto Sans Symbols" w:hAnsi="Arial" w:cs="Arial"/>
          <w:color w:val="000000"/>
          <w:sz w:val="24"/>
          <w:szCs w:val="24"/>
        </w:rPr>
      </w:pPr>
      <w:r w:rsidRPr="00640C22">
        <w:rPr>
          <w:rFonts w:ascii="Arial" w:eastAsia="Noto Sans Symbols" w:hAnsi="Arial" w:cs="Arial"/>
          <w:color w:val="000000"/>
          <w:sz w:val="24"/>
          <w:szCs w:val="24"/>
        </w:rPr>
        <w:t>∙</w:t>
      </w:r>
      <w:r w:rsidR="00F71406" w:rsidRPr="00640C22">
        <w:rPr>
          <w:rFonts w:ascii="Arial" w:eastAsia="Noto Sans Symbols" w:hAnsi="Arial" w:cs="Arial"/>
          <w:color w:val="000000"/>
          <w:sz w:val="24"/>
          <w:szCs w:val="24"/>
        </w:rPr>
        <w:t xml:space="preserve"> </w:t>
      </w:r>
      <w:r w:rsidR="00F045F9" w:rsidRPr="00640C22">
        <w:rPr>
          <w:rFonts w:ascii="Arial" w:eastAsia="Noto Sans Symbols" w:hAnsi="Arial" w:cs="Arial"/>
          <w:color w:val="000000"/>
          <w:sz w:val="24"/>
          <w:szCs w:val="24"/>
        </w:rPr>
        <w:t>Dans les programmes</w:t>
      </w:r>
      <w:r w:rsidR="0073139B" w:rsidRPr="00640C22">
        <w:rPr>
          <w:rFonts w:ascii="Arial" w:eastAsia="Noto Sans Symbols" w:hAnsi="Arial" w:cs="Arial"/>
          <w:color w:val="000000"/>
          <w:sz w:val="24"/>
          <w:szCs w:val="24"/>
        </w:rPr>
        <w:t xml:space="preserve"> de planification familiale dans la région nord-est</w:t>
      </w:r>
      <w:r w:rsidR="00F045F9" w:rsidRPr="00640C22">
        <w:rPr>
          <w:rFonts w:ascii="Arial" w:eastAsia="Noto Sans Symbols" w:hAnsi="Arial" w:cs="Arial"/>
          <w:color w:val="000000"/>
          <w:sz w:val="24"/>
          <w:szCs w:val="24"/>
        </w:rPr>
        <w:t xml:space="preserve">, </w:t>
      </w:r>
      <w:r w:rsidR="0073139B" w:rsidRPr="00640C22">
        <w:rPr>
          <w:rFonts w:ascii="Arial" w:eastAsia="Noto Sans Symbols" w:hAnsi="Arial" w:cs="Arial"/>
          <w:color w:val="000000"/>
          <w:sz w:val="24"/>
          <w:szCs w:val="24"/>
        </w:rPr>
        <w:t xml:space="preserve">il faut </w:t>
      </w:r>
      <w:r w:rsidR="00A66455" w:rsidRPr="00640C22">
        <w:rPr>
          <w:rFonts w:ascii="Arial" w:eastAsia="Noto Sans Symbols" w:hAnsi="Arial" w:cs="Arial"/>
          <w:color w:val="000000"/>
          <w:sz w:val="24"/>
          <w:szCs w:val="24"/>
        </w:rPr>
        <w:t>tenir compte des préférences en matière de la fécondité</w:t>
      </w:r>
      <w:r w:rsidR="002A7F6B" w:rsidRPr="00640C22">
        <w:rPr>
          <w:rFonts w:ascii="Arial" w:eastAsia="Noto Sans Symbols" w:hAnsi="Arial" w:cs="Arial"/>
          <w:color w:val="000000"/>
          <w:sz w:val="24"/>
          <w:szCs w:val="24"/>
        </w:rPr>
        <w:t xml:space="preserve"> et du nombre idéal d’enfants des femmes.</w:t>
      </w:r>
      <w:r w:rsidR="00521C72" w:rsidRPr="00640C22">
        <w:rPr>
          <w:rFonts w:ascii="Arial" w:eastAsia="Noto Sans Symbols" w:hAnsi="Arial" w:cs="Arial"/>
          <w:color w:val="000000"/>
          <w:sz w:val="24"/>
          <w:szCs w:val="24"/>
        </w:rPr>
        <w:t xml:space="preserve"> Les femmes</w:t>
      </w:r>
      <w:r w:rsidR="00470A14" w:rsidRPr="00640C22">
        <w:rPr>
          <w:rFonts w:ascii="Arial" w:eastAsia="Noto Sans Symbols" w:hAnsi="Arial" w:cs="Arial"/>
          <w:color w:val="000000"/>
          <w:sz w:val="24"/>
          <w:szCs w:val="24"/>
        </w:rPr>
        <w:t xml:space="preserve"> dans cette région veulent plus d’enfants que les femmes dans d’autres régions</w:t>
      </w:r>
      <w:r w:rsidR="00CA143E">
        <w:rPr>
          <w:rFonts w:ascii="Arial" w:eastAsia="Noto Sans Symbols" w:hAnsi="Arial" w:cs="Arial"/>
          <w:color w:val="000000"/>
          <w:sz w:val="24"/>
          <w:szCs w:val="24"/>
        </w:rPr>
        <w:t xml:space="preserve">, mais ils ont toujours besoin de pouvoir contrôler </w:t>
      </w:r>
      <w:r w:rsidR="00CA143E" w:rsidRPr="00CA143E">
        <w:rPr>
          <w:rFonts w:ascii="Arial" w:eastAsia="Noto Sans Symbols" w:hAnsi="Arial" w:cs="Arial"/>
          <w:color w:val="000000"/>
          <w:sz w:val="24"/>
          <w:szCs w:val="24"/>
        </w:rPr>
        <w:t>la manière dont elles atteignent ce nombre idéal d'enfants</w:t>
      </w:r>
      <w:r w:rsidR="00470A14" w:rsidRPr="00640C22">
        <w:rPr>
          <w:rFonts w:ascii="Arial" w:eastAsia="Noto Sans Symbols" w:hAnsi="Arial" w:cs="Arial"/>
          <w:color w:val="000000"/>
          <w:sz w:val="24"/>
          <w:szCs w:val="24"/>
        </w:rPr>
        <w:t>.</w:t>
      </w:r>
    </w:p>
    <w:p w14:paraId="48CAB22B" w14:textId="77777777" w:rsidR="00763A06" w:rsidRPr="00640C22" w:rsidRDefault="00763A06">
      <w:pPr>
        <w:rPr>
          <w:rFonts w:ascii="Arial" w:eastAsia="Noto Sans Symbols" w:hAnsi="Arial" w:cs="Arial"/>
          <w:sz w:val="24"/>
          <w:szCs w:val="24"/>
        </w:rPr>
      </w:pPr>
    </w:p>
    <w:p w14:paraId="2321E949" w14:textId="77777777" w:rsidR="00763A06" w:rsidRPr="00640C22" w:rsidRDefault="00763A06">
      <w:pPr>
        <w:spacing w:before="11"/>
        <w:rPr>
          <w:rFonts w:ascii="Arial" w:eastAsia="Noto Sans Symbols" w:hAnsi="Arial" w:cs="Arial"/>
          <w:sz w:val="24"/>
          <w:szCs w:val="24"/>
        </w:rPr>
      </w:pPr>
    </w:p>
    <w:p w14:paraId="09D96048" w14:textId="572EFCA3" w:rsidR="007D2D17" w:rsidRPr="00640C22" w:rsidRDefault="002B21C3" w:rsidP="00640C22">
      <w:pPr>
        <w:pBdr>
          <w:top w:val="nil"/>
          <w:left w:val="nil"/>
          <w:bottom w:val="nil"/>
          <w:right w:val="nil"/>
          <w:between w:val="nil"/>
        </w:pBdr>
        <w:ind w:left="900"/>
        <w:rPr>
          <w:rFonts w:ascii="Arial" w:eastAsia="Noto Sans Symbols" w:hAnsi="Arial" w:cs="Arial"/>
          <w:color w:val="000000"/>
          <w:sz w:val="24"/>
          <w:szCs w:val="24"/>
        </w:rPr>
      </w:pPr>
      <w:r w:rsidRPr="00640C22">
        <w:rPr>
          <w:rFonts w:ascii="Arial" w:eastAsia="Noto Sans Symbols" w:hAnsi="Arial" w:cs="Arial"/>
          <w:color w:val="000000"/>
          <w:sz w:val="24"/>
          <w:szCs w:val="24"/>
        </w:rPr>
        <w:t>∙</w:t>
      </w:r>
      <w:r w:rsidR="00457B3B" w:rsidRPr="00640C22">
        <w:rPr>
          <w:rFonts w:ascii="Arial" w:eastAsia="Noto Sans Symbols" w:hAnsi="Arial" w:cs="Arial"/>
          <w:color w:val="000000"/>
          <w:sz w:val="24"/>
          <w:szCs w:val="24"/>
        </w:rPr>
        <w:t xml:space="preserve"> </w:t>
      </w:r>
      <w:r w:rsidR="00640C22">
        <w:rPr>
          <w:rFonts w:ascii="Arial" w:eastAsia="Noto Sans Symbols" w:hAnsi="Arial" w:cs="Arial"/>
          <w:color w:val="000000"/>
          <w:sz w:val="24"/>
          <w:szCs w:val="24"/>
        </w:rPr>
        <w:t>Il y a un grand nombre de</w:t>
      </w:r>
      <w:r w:rsidR="002A7F6B" w:rsidRPr="00640C22">
        <w:rPr>
          <w:rFonts w:ascii="Arial" w:eastAsia="Noto Sans Symbols" w:hAnsi="Arial" w:cs="Arial"/>
          <w:color w:val="000000"/>
          <w:sz w:val="24"/>
          <w:szCs w:val="24"/>
        </w:rPr>
        <w:t xml:space="preserve"> femmes dans la région nord-est </w:t>
      </w:r>
      <w:r w:rsidR="00640C22">
        <w:rPr>
          <w:rFonts w:ascii="Arial" w:eastAsia="Noto Sans Symbols" w:hAnsi="Arial" w:cs="Arial"/>
          <w:color w:val="000000"/>
          <w:sz w:val="24"/>
          <w:szCs w:val="24"/>
        </w:rPr>
        <w:t>qui n’ont</w:t>
      </w:r>
      <w:r w:rsidR="007D2D17" w:rsidRPr="00640C22">
        <w:rPr>
          <w:rFonts w:ascii="Arial" w:eastAsia="Noto Sans Symbols" w:hAnsi="Arial" w:cs="Arial"/>
          <w:color w:val="000000"/>
          <w:sz w:val="24"/>
          <w:szCs w:val="24"/>
        </w:rPr>
        <w:t xml:space="preserve"> pas accès a</w:t>
      </w:r>
      <w:r w:rsidR="001302BB" w:rsidRPr="00640C22">
        <w:rPr>
          <w:rFonts w:ascii="Arial" w:eastAsia="Noto Sans Symbols" w:hAnsi="Arial" w:cs="Arial"/>
          <w:color w:val="000000"/>
          <w:sz w:val="24"/>
          <w:szCs w:val="24"/>
        </w:rPr>
        <w:t xml:space="preserve">ux soins de santé </w:t>
      </w:r>
      <w:r w:rsidR="00640C22">
        <w:rPr>
          <w:rFonts w:ascii="Arial" w:eastAsia="Noto Sans Symbols" w:hAnsi="Arial" w:cs="Arial"/>
          <w:color w:val="000000"/>
          <w:sz w:val="24"/>
          <w:szCs w:val="24"/>
        </w:rPr>
        <w:t xml:space="preserve">ou aux services de planification familiale à cause de la distance ou des coûts des services, illustrant la nécessité d’augmenter les points de services </w:t>
      </w:r>
      <w:r w:rsidR="00CA143E">
        <w:rPr>
          <w:rFonts w:ascii="Arial" w:eastAsia="Noto Sans Symbols" w:hAnsi="Arial" w:cs="Arial"/>
          <w:color w:val="000000"/>
          <w:sz w:val="24"/>
          <w:szCs w:val="24"/>
        </w:rPr>
        <w:t>pour les</w:t>
      </w:r>
      <w:r w:rsidR="00640C22">
        <w:rPr>
          <w:rFonts w:ascii="Arial" w:eastAsia="Noto Sans Symbols" w:hAnsi="Arial" w:cs="Arial"/>
          <w:color w:val="000000"/>
          <w:sz w:val="24"/>
          <w:szCs w:val="24"/>
        </w:rPr>
        <w:t xml:space="preserve"> services gratuites de planification familiale</w:t>
      </w:r>
      <w:r w:rsidR="00CA143E">
        <w:rPr>
          <w:rFonts w:ascii="Arial" w:eastAsia="Noto Sans Symbols" w:hAnsi="Arial" w:cs="Arial"/>
          <w:color w:val="000000"/>
          <w:sz w:val="24"/>
          <w:szCs w:val="24"/>
        </w:rPr>
        <w:t xml:space="preserve"> dans la région nord-est.</w:t>
      </w:r>
    </w:p>
    <w:p w14:paraId="2EA9CEA3" w14:textId="77777777" w:rsidR="00763A06" w:rsidRPr="00640C22" w:rsidRDefault="00763A06">
      <w:pPr>
        <w:rPr>
          <w:rFonts w:ascii="Arial" w:eastAsia="Noto Sans Symbols" w:hAnsi="Arial" w:cs="Arial"/>
          <w:sz w:val="24"/>
          <w:szCs w:val="24"/>
        </w:rPr>
      </w:pPr>
    </w:p>
    <w:p w14:paraId="43690946" w14:textId="77777777" w:rsidR="00763A06" w:rsidRPr="00640C22" w:rsidRDefault="00763A06">
      <w:pPr>
        <w:spacing w:before="11"/>
        <w:rPr>
          <w:rFonts w:ascii="Arial" w:eastAsia="Noto Sans Symbols" w:hAnsi="Arial" w:cs="Arial"/>
          <w:sz w:val="24"/>
          <w:szCs w:val="24"/>
        </w:rPr>
      </w:pPr>
    </w:p>
    <w:p w14:paraId="2F9595E7" w14:textId="7A8D467F" w:rsidR="00763A06" w:rsidRDefault="002B21C3">
      <w:pPr>
        <w:pBdr>
          <w:top w:val="nil"/>
          <w:left w:val="nil"/>
          <w:bottom w:val="nil"/>
          <w:right w:val="nil"/>
          <w:between w:val="nil"/>
        </w:pBdr>
        <w:ind w:left="900"/>
        <w:rPr>
          <w:rFonts w:ascii="Arial" w:eastAsia="Noto Sans Symbols" w:hAnsi="Arial" w:cs="Arial"/>
          <w:color w:val="000000"/>
          <w:sz w:val="24"/>
          <w:szCs w:val="24"/>
        </w:rPr>
      </w:pPr>
      <w:r w:rsidRPr="00640C22">
        <w:rPr>
          <w:rFonts w:ascii="Arial" w:eastAsia="Noto Sans Symbols" w:hAnsi="Arial" w:cs="Arial"/>
          <w:color w:val="000000"/>
          <w:sz w:val="24"/>
          <w:szCs w:val="24"/>
        </w:rPr>
        <w:t>∙</w:t>
      </w:r>
      <w:r w:rsidR="00457B3B" w:rsidRPr="00640C22">
        <w:rPr>
          <w:rFonts w:ascii="Arial" w:eastAsia="Noto Sans Symbols" w:hAnsi="Arial" w:cs="Arial"/>
          <w:color w:val="000000"/>
          <w:sz w:val="24"/>
          <w:szCs w:val="24"/>
        </w:rPr>
        <w:t xml:space="preserve"> Les femmes dans la région nord-est </w:t>
      </w:r>
      <w:r w:rsidR="00131CBB" w:rsidRPr="00640C22">
        <w:rPr>
          <w:rFonts w:ascii="Arial" w:eastAsia="Noto Sans Symbols" w:hAnsi="Arial" w:cs="Arial"/>
          <w:color w:val="000000"/>
          <w:sz w:val="24"/>
          <w:szCs w:val="24"/>
        </w:rPr>
        <w:t>ne reçoivent pas la même information importante sur la planification familiale que les femmes dans d’autres régions</w:t>
      </w:r>
      <w:r w:rsidR="008234E4" w:rsidRPr="00640C22">
        <w:rPr>
          <w:rFonts w:ascii="Arial" w:eastAsia="Noto Sans Symbols" w:hAnsi="Arial" w:cs="Arial"/>
          <w:color w:val="000000"/>
          <w:sz w:val="24"/>
          <w:szCs w:val="24"/>
        </w:rPr>
        <w:t xml:space="preserve"> et n’ont pas </w:t>
      </w:r>
      <w:r w:rsidR="00640C22" w:rsidRPr="00640C22">
        <w:rPr>
          <w:rFonts w:ascii="Arial" w:eastAsia="Noto Sans Symbols" w:hAnsi="Arial" w:cs="Arial"/>
          <w:color w:val="000000"/>
          <w:sz w:val="24"/>
          <w:szCs w:val="24"/>
        </w:rPr>
        <w:t>la même connaissance</w:t>
      </w:r>
      <w:r w:rsidR="008234E4" w:rsidRPr="00640C22">
        <w:rPr>
          <w:rFonts w:ascii="Arial" w:eastAsia="Noto Sans Symbols" w:hAnsi="Arial" w:cs="Arial"/>
          <w:color w:val="000000"/>
          <w:sz w:val="24"/>
          <w:szCs w:val="24"/>
        </w:rPr>
        <w:t xml:space="preserve"> des méthodes</w:t>
      </w:r>
      <w:r w:rsidR="00131CBB" w:rsidRPr="00640C22">
        <w:rPr>
          <w:rFonts w:ascii="Arial" w:eastAsia="Noto Sans Symbols" w:hAnsi="Arial" w:cs="Arial"/>
          <w:color w:val="000000"/>
          <w:sz w:val="24"/>
          <w:szCs w:val="24"/>
        </w:rPr>
        <w:t>.</w:t>
      </w:r>
      <w:r w:rsidR="00640C22" w:rsidRPr="00640C22">
        <w:rPr>
          <w:rFonts w:ascii="Arial" w:eastAsia="Noto Sans Symbols" w:hAnsi="Arial" w:cs="Arial"/>
          <w:color w:val="000000"/>
          <w:sz w:val="24"/>
          <w:szCs w:val="24"/>
        </w:rPr>
        <w:t xml:space="preserve"> Cela montre la nécessité de</w:t>
      </w:r>
      <w:r w:rsidR="00640C22">
        <w:rPr>
          <w:rFonts w:ascii="Arial" w:eastAsia="Noto Sans Symbols" w:hAnsi="Arial" w:cs="Arial"/>
          <w:color w:val="000000"/>
          <w:sz w:val="24"/>
          <w:szCs w:val="24"/>
        </w:rPr>
        <w:t xml:space="preserve"> faire de la sensibilisation envers ces femmes pour augmenter l’information qu’elles reçoivent sur la planification familiale.</w:t>
      </w:r>
    </w:p>
    <w:p w14:paraId="44CE5295" w14:textId="77777777" w:rsidR="00640C22" w:rsidRDefault="00640C22">
      <w:pPr>
        <w:pBdr>
          <w:top w:val="nil"/>
          <w:left w:val="nil"/>
          <w:bottom w:val="nil"/>
          <w:right w:val="nil"/>
          <w:between w:val="nil"/>
        </w:pBdr>
        <w:ind w:left="900"/>
        <w:rPr>
          <w:rFonts w:ascii="Arial" w:eastAsia="Noto Sans Symbols" w:hAnsi="Arial" w:cs="Arial"/>
          <w:color w:val="000000"/>
          <w:sz w:val="24"/>
          <w:szCs w:val="24"/>
        </w:rPr>
      </w:pPr>
    </w:p>
    <w:p w14:paraId="7542A12E" w14:textId="77777777" w:rsidR="00640C22" w:rsidRPr="00640C22" w:rsidRDefault="00640C22">
      <w:pPr>
        <w:pBdr>
          <w:top w:val="nil"/>
          <w:left w:val="nil"/>
          <w:bottom w:val="nil"/>
          <w:right w:val="nil"/>
          <w:between w:val="nil"/>
        </w:pBdr>
        <w:ind w:left="900"/>
        <w:rPr>
          <w:rFonts w:ascii="Arial" w:eastAsia="Noto Sans Symbols" w:hAnsi="Arial" w:cs="Arial"/>
          <w:color w:val="000000"/>
          <w:sz w:val="24"/>
          <w:szCs w:val="24"/>
        </w:rPr>
      </w:pPr>
    </w:p>
    <w:p w14:paraId="79C50757" w14:textId="77777777" w:rsidR="00763A06" w:rsidRPr="00640C22" w:rsidRDefault="00763A06">
      <w:pPr>
        <w:spacing w:before="2"/>
        <w:rPr>
          <w:rFonts w:ascii="Arial" w:eastAsia="Noto Sans Symbols" w:hAnsi="Arial" w:cs="Arial"/>
          <w:sz w:val="24"/>
          <w:szCs w:val="24"/>
        </w:rPr>
      </w:pPr>
    </w:p>
    <w:p w14:paraId="16B78FB7" w14:textId="35D16BFC" w:rsidR="00763A06" w:rsidRPr="00640C22" w:rsidRDefault="002B21C3">
      <w:pPr>
        <w:numPr>
          <w:ilvl w:val="0"/>
          <w:numId w:val="1"/>
        </w:numPr>
        <w:pBdr>
          <w:top w:val="nil"/>
          <w:left w:val="nil"/>
          <w:bottom w:val="nil"/>
          <w:right w:val="nil"/>
          <w:between w:val="nil"/>
        </w:pBdr>
        <w:tabs>
          <w:tab w:val="left" w:pos="900"/>
        </w:tabs>
        <w:spacing w:before="69"/>
        <w:ind w:right="624"/>
        <w:rPr>
          <w:rFonts w:ascii="Arial" w:hAnsi="Arial" w:cs="Arial"/>
          <w:color w:val="000000"/>
          <w:sz w:val="24"/>
          <w:szCs w:val="24"/>
        </w:rPr>
      </w:pPr>
      <w:r w:rsidRPr="00640C22">
        <w:rPr>
          <w:rFonts w:ascii="Arial" w:eastAsia="Arial" w:hAnsi="Arial" w:cs="Arial"/>
          <w:color w:val="000000"/>
          <w:sz w:val="24"/>
          <w:szCs w:val="24"/>
        </w:rPr>
        <w:t>En partant des principales conclusions et implications, rédigez trois recommandations au maximum. Identifiez le public cible et la recommandation. Dans la mesure du possible, formulez des recommandations SMART (spécifiques, mesurables, réalisables, réalistes et définies dans le temps).</w:t>
      </w:r>
    </w:p>
    <w:p w14:paraId="3E287318" w14:textId="77777777" w:rsidR="00640C22" w:rsidRPr="00640C22" w:rsidRDefault="00640C22" w:rsidP="00640C22">
      <w:pPr>
        <w:pBdr>
          <w:top w:val="nil"/>
          <w:left w:val="nil"/>
          <w:bottom w:val="nil"/>
          <w:right w:val="nil"/>
          <w:between w:val="nil"/>
        </w:pBdr>
        <w:tabs>
          <w:tab w:val="left" w:pos="900"/>
        </w:tabs>
        <w:spacing w:before="69"/>
        <w:ind w:left="900" w:right="624"/>
        <w:rPr>
          <w:rFonts w:ascii="Arial" w:hAnsi="Arial" w:cs="Arial"/>
          <w:color w:val="000000"/>
          <w:sz w:val="24"/>
          <w:szCs w:val="24"/>
        </w:rPr>
      </w:pPr>
    </w:p>
    <w:p w14:paraId="1B1123BE" w14:textId="77777777" w:rsidR="00763A06" w:rsidRPr="00640C22" w:rsidRDefault="00763A06">
      <w:pPr>
        <w:spacing w:before="4"/>
        <w:rPr>
          <w:rFonts w:ascii="Arial" w:eastAsia="Arial" w:hAnsi="Arial" w:cs="Arial"/>
          <w:sz w:val="24"/>
          <w:szCs w:val="24"/>
        </w:rPr>
      </w:pPr>
    </w:p>
    <w:p w14:paraId="7B94F5B4" w14:textId="5E650E43" w:rsidR="00763A06" w:rsidRPr="00640C22" w:rsidRDefault="002B21C3">
      <w:pPr>
        <w:numPr>
          <w:ilvl w:val="1"/>
          <w:numId w:val="1"/>
        </w:numPr>
        <w:pBdr>
          <w:top w:val="nil"/>
          <w:left w:val="nil"/>
          <w:bottom w:val="nil"/>
          <w:right w:val="nil"/>
          <w:between w:val="nil"/>
        </w:pBdr>
        <w:tabs>
          <w:tab w:val="left" w:pos="900"/>
        </w:tabs>
        <w:rPr>
          <w:rFonts w:ascii="Arial" w:hAnsi="Arial" w:cs="Arial"/>
          <w:color w:val="000000"/>
          <w:sz w:val="24"/>
          <w:szCs w:val="24"/>
        </w:rPr>
      </w:pPr>
      <w:r w:rsidRPr="00640C22">
        <w:rPr>
          <w:rFonts w:ascii="Arial" w:eastAsia="Arial" w:hAnsi="Arial" w:cs="Arial"/>
          <w:color w:val="000000"/>
          <w:sz w:val="24"/>
          <w:szCs w:val="24"/>
        </w:rPr>
        <w:t>Public cible :</w:t>
      </w:r>
      <w:r w:rsidR="003C1802" w:rsidRPr="00640C22">
        <w:rPr>
          <w:rFonts w:ascii="Arial" w:eastAsia="Arial" w:hAnsi="Arial" w:cs="Arial"/>
          <w:color w:val="000000"/>
          <w:sz w:val="24"/>
          <w:szCs w:val="24"/>
        </w:rPr>
        <w:t xml:space="preserve"> Assemblé nationale</w:t>
      </w:r>
    </w:p>
    <w:p w14:paraId="1CA2F7C0" w14:textId="77777777" w:rsidR="00763A06" w:rsidRPr="00640C22" w:rsidRDefault="00763A06">
      <w:pPr>
        <w:rPr>
          <w:rFonts w:ascii="Arial" w:eastAsia="Arial" w:hAnsi="Arial" w:cs="Arial"/>
          <w:sz w:val="24"/>
          <w:szCs w:val="24"/>
        </w:rPr>
      </w:pPr>
    </w:p>
    <w:p w14:paraId="33072FE2" w14:textId="77777777" w:rsidR="00763A06" w:rsidRPr="00640C22" w:rsidRDefault="00763A06">
      <w:pPr>
        <w:spacing w:before="2"/>
        <w:rPr>
          <w:rFonts w:ascii="Arial" w:eastAsia="Arial" w:hAnsi="Arial" w:cs="Arial"/>
          <w:sz w:val="24"/>
          <w:szCs w:val="24"/>
        </w:rPr>
      </w:pPr>
    </w:p>
    <w:p w14:paraId="35C4AE3E" w14:textId="7C561216" w:rsidR="00763A06" w:rsidRPr="00640C22" w:rsidRDefault="002B21C3">
      <w:pPr>
        <w:pBdr>
          <w:top w:val="nil"/>
          <w:left w:val="nil"/>
          <w:bottom w:val="nil"/>
          <w:right w:val="nil"/>
          <w:between w:val="nil"/>
        </w:pBdr>
        <w:ind w:left="900"/>
        <w:rPr>
          <w:rFonts w:ascii="Arial" w:eastAsia="Arial" w:hAnsi="Arial" w:cs="Arial"/>
          <w:color w:val="000000"/>
          <w:sz w:val="24"/>
          <w:szCs w:val="24"/>
        </w:rPr>
      </w:pPr>
      <w:r w:rsidRPr="00640C22">
        <w:rPr>
          <w:rFonts w:ascii="Arial" w:eastAsia="Arial" w:hAnsi="Arial" w:cs="Arial"/>
          <w:color w:val="000000"/>
          <w:sz w:val="24"/>
          <w:szCs w:val="24"/>
        </w:rPr>
        <w:t>Recommandation :</w:t>
      </w:r>
      <w:r w:rsidR="00F71406" w:rsidRPr="00640C22">
        <w:rPr>
          <w:rFonts w:ascii="Arial" w:eastAsia="Arial" w:hAnsi="Arial" w:cs="Arial"/>
          <w:color w:val="000000"/>
          <w:sz w:val="24"/>
          <w:szCs w:val="24"/>
        </w:rPr>
        <w:t xml:space="preserve"> Pour atteindre l’ob</w:t>
      </w:r>
      <w:r w:rsidR="003854DD" w:rsidRPr="00640C22">
        <w:rPr>
          <w:rFonts w:ascii="Arial" w:eastAsia="Arial" w:hAnsi="Arial" w:cs="Arial"/>
          <w:color w:val="000000"/>
          <w:sz w:val="24"/>
          <w:szCs w:val="24"/>
        </w:rPr>
        <w:t xml:space="preserve">jectif de taux de prévalence contraceptive de 70% en 2030, le gouvernement de Kenya doit </w:t>
      </w:r>
      <w:r w:rsidR="00640C22" w:rsidRPr="00640C22">
        <w:rPr>
          <w:rFonts w:ascii="Arial" w:eastAsia="Arial" w:hAnsi="Arial" w:cs="Arial"/>
          <w:color w:val="000000"/>
          <w:sz w:val="24"/>
          <w:szCs w:val="24"/>
        </w:rPr>
        <w:t>augmenter</w:t>
      </w:r>
      <w:r w:rsidR="00886D58" w:rsidRPr="00640C22">
        <w:rPr>
          <w:rFonts w:ascii="Arial" w:eastAsia="Arial" w:hAnsi="Arial" w:cs="Arial"/>
          <w:color w:val="000000"/>
          <w:sz w:val="24"/>
          <w:szCs w:val="24"/>
        </w:rPr>
        <w:t xml:space="preserve"> l’investissement dans </w:t>
      </w:r>
      <w:r w:rsidR="000878BC" w:rsidRPr="00640C22">
        <w:rPr>
          <w:rFonts w:ascii="Arial" w:eastAsia="Arial" w:hAnsi="Arial" w:cs="Arial"/>
          <w:color w:val="000000"/>
          <w:sz w:val="24"/>
          <w:szCs w:val="24"/>
        </w:rPr>
        <w:t xml:space="preserve">la planification familiale </w:t>
      </w:r>
      <w:r w:rsidR="003C1802" w:rsidRPr="00640C22">
        <w:rPr>
          <w:rFonts w:ascii="Arial" w:eastAsia="Arial" w:hAnsi="Arial" w:cs="Arial"/>
          <w:color w:val="000000"/>
          <w:sz w:val="24"/>
          <w:szCs w:val="24"/>
        </w:rPr>
        <w:t>dans les prochains deux ans</w:t>
      </w:r>
      <w:r w:rsidR="00640C22" w:rsidRPr="00640C22">
        <w:rPr>
          <w:rFonts w:ascii="Arial" w:eastAsia="Arial" w:hAnsi="Arial" w:cs="Arial"/>
          <w:color w:val="000000"/>
          <w:sz w:val="24"/>
          <w:szCs w:val="24"/>
        </w:rPr>
        <w:t>, avec une allocation directe pour la région nord-est</w:t>
      </w:r>
      <w:r w:rsidR="003C1802" w:rsidRPr="00640C22">
        <w:rPr>
          <w:rFonts w:ascii="Arial" w:eastAsia="Arial" w:hAnsi="Arial" w:cs="Arial"/>
          <w:color w:val="000000"/>
          <w:sz w:val="24"/>
          <w:szCs w:val="24"/>
        </w:rPr>
        <w:t>.</w:t>
      </w:r>
      <w:r w:rsidR="00886D58" w:rsidRPr="00640C22">
        <w:rPr>
          <w:rFonts w:ascii="Arial" w:eastAsia="Arial" w:hAnsi="Arial" w:cs="Arial"/>
          <w:color w:val="000000"/>
          <w:sz w:val="24"/>
          <w:szCs w:val="24"/>
        </w:rPr>
        <w:t xml:space="preserve"> </w:t>
      </w:r>
    </w:p>
    <w:p w14:paraId="555D62C1" w14:textId="77777777" w:rsidR="00763A06" w:rsidRPr="00640C22" w:rsidRDefault="00763A06">
      <w:pPr>
        <w:rPr>
          <w:rFonts w:ascii="Arial" w:eastAsia="Arial" w:hAnsi="Arial" w:cs="Arial"/>
          <w:sz w:val="24"/>
          <w:szCs w:val="24"/>
        </w:rPr>
      </w:pPr>
    </w:p>
    <w:p w14:paraId="7AA264F8" w14:textId="77777777" w:rsidR="00763A06" w:rsidRPr="00640C22" w:rsidRDefault="00763A06">
      <w:pPr>
        <w:rPr>
          <w:rFonts w:ascii="Arial" w:eastAsia="Arial" w:hAnsi="Arial" w:cs="Arial"/>
          <w:sz w:val="24"/>
          <w:szCs w:val="24"/>
        </w:rPr>
      </w:pPr>
    </w:p>
    <w:p w14:paraId="43087CA6" w14:textId="77777777" w:rsidR="00763A06" w:rsidRPr="00640C22" w:rsidRDefault="00763A06">
      <w:pPr>
        <w:rPr>
          <w:rFonts w:ascii="Arial" w:eastAsia="Arial" w:hAnsi="Arial" w:cs="Arial"/>
          <w:sz w:val="24"/>
          <w:szCs w:val="24"/>
        </w:rPr>
      </w:pPr>
    </w:p>
    <w:p w14:paraId="37A2BE34" w14:textId="77777777" w:rsidR="00763A06" w:rsidRPr="00640C22" w:rsidRDefault="00763A06">
      <w:pPr>
        <w:rPr>
          <w:rFonts w:ascii="Arial" w:eastAsia="Arial" w:hAnsi="Arial" w:cs="Arial"/>
          <w:sz w:val="24"/>
          <w:szCs w:val="24"/>
        </w:rPr>
      </w:pPr>
    </w:p>
    <w:p w14:paraId="796798D2" w14:textId="77777777" w:rsidR="00763A06" w:rsidRPr="00640C22" w:rsidRDefault="00763A06">
      <w:pPr>
        <w:rPr>
          <w:rFonts w:ascii="Arial" w:eastAsia="Arial" w:hAnsi="Arial" w:cs="Arial"/>
          <w:sz w:val="24"/>
          <w:szCs w:val="24"/>
        </w:rPr>
      </w:pPr>
    </w:p>
    <w:p w14:paraId="165E9884" w14:textId="77777777" w:rsidR="00763A06" w:rsidRPr="00640C22" w:rsidRDefault="00763A06">
      <w:pPr>
        <w:rPr>
          <w:rFonts w:ascii="Arial" w:eastAsia="Arial" w:hAnsi="Arial" w:cs="Arial"/>
          <w:sz w:val="24"/>
          <w:szCs w:val="24"/>
        </w:rPr>
      </w:pPr>
    </w:p>
    <w:p w14:paraId="460DCCE8" w14:textId="77777777" w:rsidR="00763A06" w:rsidRPr="00640C22" w:rsidRDefault="00763A06">
      <w:pPr>
        <w:rPr>
          <w:rFonts w:ascii="Arial" w:eastAsia="Arial" w:hAnsi="Arial" w:cs="Arial"/>
          <w:sz w:val="24"/>
          <w:szCs w:val="24"/>
        </w:rPr>
      </w:pPr>
    </w:p>
    <w:p w14:paraId="1A7AA8AA" w14:textId="77777777" w:rsidR="00763A06" w:rsidRPr="00640C22" w:rsidRDefault="00763A06">
      <w:pPr>
        <w:spacing w:before="3"/>
        <w:rPr>
          <w:rFonts w:ascii="Arial" w:eastAsia="Arial" w:hAnsi="Arial" w:cs="Arial"/>
          <w:sz w:val="24"/>
          <w:szCs w:val="24"/>
        </w:rPr>
      </w:pPr>
    </w:p>
    <w:p w14:paraId="6EA54710" w14:textId="2DA61649" w:rsidR="00763A06" w:rsidRPr="00640C22" w:rsidRDefault="002B21C3">
      <w:pPr>
        <w:numPr>
          <w:ilvl w:val="1"/>
          <w:numId w:val="1"/>
        </w:numPr>
        <w:pBdr>
          <w:top w:val="nil"/>
          <w:left w:val="nil"/>
          <w:bottom w:val="nil"/>
          <w:right w:val="nil"/>
          <w:between w:val="nil"/>
        </w:pBdr>
        <w:tabs>
          <w:tab w:val="left" w:pos="900"/>
        </w:tabs>
        <w:rPr>
          <w:rFonts w:ascii="Arial" w:hAnsi="Arial" w:cs="Arial"/>
          <w:color w:val="000000"/>
          <w:sz w:val="24"/>
          <w:szCs w:val="24"/>
        </w:rPr>
      </w:pPr>
      <w:r w:rsidRPr="00640C22">
        <w:rPr>
          <w:rFonts w:ascii="Arial" w:eastAsia="Arial" w:hAnsi="Arial" w:cs="Arial"/>
          <w:color w:val="000000"/>
          <w:sz w:val="24"/>
          <w:szCs w:val="24"/>
        </w:rPr>
        <w:t>Public cible :</w:t>
      </w:r>
      <w:r w:rsidR="00C24E90" w:rsidRPr="00640C22">
        <w:rPr>
          <w:rFonts w:ascii="Arial" w:eastAsia="Arial" w:hAnsi="Arial" w:cs="Arial"/>
          <w:color w:val="000000"/>
          <w:sz w:val="24"/>
          <w:szCs w:val="24"/>
        </w:rPr>
        <w:t xml:space="preserve"> </w:t>
      </w:r>
      <w:r w:rsidR="00640C22" w:rsidRPr="00640C22">
        <w:rPr>
          <w:rFonts w:ascii="Arial" w:eastAsia="Arial" w:hAnsi="Arial" w:cs="Arial"/>
          <w:color w:val="000000"/>
          <w:sz w:val="24"/>
          <w:szCs w:val="24"/>
        </w:rPr>
        <w:t>Ministère de la Santé</w:t>
      </w:r>
    </w:p>
    <w:p w14:paraId="55A431B0" w14:textId="77777777" w:rsidR="00763A06" w:rsidRPr="00640C22" w:rsidRDefault="00763A06">
      <w:pPr>
        <w:rPr>
          <w:rFonts w:ascii="Arial" w:eastAsia="Arial" w:hAnsi="Arial" w:cs="Arial"/>
          <w:sz w:val="24"/>
          <w:szCs w:val="24"/>
        </w:rPr>
      </w:pPr>
    </w:p>
    <w:p w14:paraId="171316F7" w14:textId="77777777" w:rsidR="00763A06" w:rsidRPr="00640C22" w:rsidRDefault="00763A06">
      <w:pPr>
        <w:spacing w:before="2"/>
        <w:rPr>
          <w:rFonts w:ascii="Arial" w:eastAsia="Arial" w:hAnsi="Arial" w:cs="Arial"/>
          <w:sz w:val="24"/>
          <w:szCs w:val="24"/>
        </w:rPr>
      </w:pPr>
    </w:p>
    <w:p w14:paraId="44C164E3" w14:textId="1FF5D489" w:rsidR="00992C22" w:rsidRPr="00640C22" w:rsidRDefault="002B21C3" w:rsidP="00992C22">
      <w:pPr>
        <w:pBdr>
          <w:top w:val="nil"/>
          <w:left w:val="nil"/>
          <w:bottom w:val="nil"/>
          <w:right w:val="nil"/>
          <w:between w:val="nil"/>
        </w:pBdr>
        <w:ind w:left="900"/>
        <w:rPr>
          <w:rFonts w:ascii="Arial" w:eastAsia="Arial" w:hAnsi="Arial" w:cs="Arial"/>
          <w:color w:val="000000"/>
          <w:sz w:val="24"/>
          <w:szCs w:val="24"/>
        </w:rPr>
      </w:pPr>
      <w:r w:rsidRPr="00640C22">
        <w:rPr>
          <w:rFonts w:ascii="Arial" w:eastAsia="Arial" w:hAnsi="Arial" w:cs="Arial"/>
          <w:color w:val="000000"/>
          <w:sz w:val="24"/>
          <w:szCs w:val="24"/>
        </w:rPr>
        <w:t>Recommandation :</w:t>
      </w:r>
      <w:r w:rsidR="00992C22" w:rsidRPr="00640C22">
        <w:rPr>
          <w:rFonts w:ascii="Arial" w:eastAsia="Arial" w:hAnsi="Arial" w:cs="Arial"/>
          <w:color w:val="000000"/>
          <w:sz w:val="24"/>
          <w:szCs w:val="24"/>
        </w:rPr>
        <w:t xml:space="preserve"> Pour </w:t>
      </w:r>
      <w:r w:rsidR="00457B3B" w:rsidRPr="00640C22">
        <w:rPr>
          <w:rFonts w:ascii="Arial" w:eastAsia="Arial" w:hAnsi="Arial" w:cs="Arial"/>
          <w:color w:val="000000"/>
          <w:sz w:val="24"/>
          <w:szCs w:val="24"/>
        </w:rPr>
        <w:t>améliorer</w:t>
      </w:r>
      <w:r w:rsidR="00992C22" w:rsidRPr="00640C22">
        <w:rPr>
          <w:rFonts w:ascii="Arial" w:eastAsia="Arial" w:hAnsi="Arial" w:cs="Arial"/>
          <w:color w:val="000000"/>
          <w:sz w:val="24"/>
          <w:szCs w:val="24"/>
        </w:rPr>
        <w:t xml:space="preserve"> </w:t>
      </w:r>
      <w:r w:rsidR="00457B3B" w:rsidRPr="00640C22">
        <w:rPr>
          <w:rFonts w:ascii="Arial" w:eastAsia="Arial" w:hAnsi="Arial" w:cs="Arial"/>
          <w:color w:val="000000"/>
          <w:sz w:val="24"/>
          <w:szCs w:val="24"/>
        </w:rPr>
        <w:t>l’équité dans la planification familiale au Kenya</w:t>
      </w:r>
      <w:r w:rsidR="00992C22" w:rsidRPr="00640C22">
        <w:rPr>
          <w:rFonts w:ascii="Arial" w:eastAsia="Arial" w:hAnsi="Arial" w:cs="Arial"/>
          <w:color w:val="000000"/>
          <w:sz w:val="24"/>
          <w:szCs w:val="24"/>
        </w:rPr>
        <w:t xml:space="preserve">, </w:t>
      </w:r>
      <w:r w:rsidR="00457B3B" w:rsidRPr="00640C22">
        <w:rPr>
          <w:rFonts w:ascii="Arial" w:eastAsia="Arial" w:hAnsi="Arial" w:cs="Arial"/>
          <w:color w:val="000000"/>
          <w:sz w:val="24"/>
          <w:szCs w:val="24"/>
        </w:rPr>
        <w:t>l</w:t>
      </w:r>
      <w:r w:rsidR="00640C22" w:rsidRPr="00640C22">
        <w:rPr>
          <w:rFonts w:ascii="Arial" w:eastAsia="Arial" w:hAnsi="Arial" w:cs="Arial"/>
          <w:color w:val="000000"/>
          <w:sz w:val="24"/>
          <w:szCs w:val="24"/>
        </w:rPr>
        <w:t xml:space="preserve">e Ministère de la santé </w:t>
      </w:r>
      <w:r w:rsidR="00457B3B" w:rsidRPr="00640C22">
        <w:rPr>
          <w:rFonts w:ascii="Arial" w:eastAsia="Arial" w:hAnsi="Arial" w:cs="Arial"/>
          <w:color w:val="000000"/>
          <w:sz w:val="24"/>
          <w:szCs w:val="24"/>
        </w:rPr>
        <w:t>devraient</w:t>
      </w:r>
      <w:r w:rsidR="00992C22" w:rsidRPr="00640C22">
        <w:rPr>
          <w:rFonts w:ascii="Arial" w:eastAsia="Arial" w:hAnsi="Arial" w:cs="Arial"/>
          <w:color w:val="000000"/>
          <w:sz w:val="24"/>
          <w:szCs w:val="24"/>
        </w:rPr>
        <w:t xml:space="preserve"> </w:t>
      </w:r>
      <w:r w:rsidR="00457B3B" w:rsidRPr="00640C22">
        <w:rPr>
          <w:rFonts w:ascii="Arial" w:eastAsia="Arial" w:hAnsi="Arial" w:cs="Arial"/>
          <w:color w:val="000000"/>
          <w:sz w:val="24"/>
          <w:szCs w:val="24"/>
        </w:rPr>
        <w:t xml:space="preserve">commencer </w:t>
      </w:r>
      <w:r w:rsidR="00640C22" w:rsidRPr="00640C22">
        <w:rPr>
          <w:rFonts w:ascii="Arial" w:eastAsia="Arial" w:hAnsi="Arial" w:cs="Arial"/>
          <w:color w:val="000000"/>
          <w:sz w:val="24"/>
          <w:szCs w:val="24"/>
        </w:rPr>
        <w:t>une campagne de sensibilisation sur la radio</w:t>
      </w:r>
      <w:r w:rsidR="00F045F9" w:rsidRPr="00640C22">
        <w:rPr>
          <w:rFonts w:ascii="Arial" w:eastAsia="Arial" w:hAnsi="Arial" w:cs="Arial"/>
          <w:color w:val="000000"/>
          <w:sz w:val="24"/>
          <w:szCs w:val="24"/>
        </w:rPr>
        <w:t xml:space="preserve"> </w:t>
      </w:r>
      <w:r w:rsidR="00457B3B" w:rsidRPr="00640C22">
        <w:rPr>
          <w:rFonts w:ascii="Arial" w:eastAsia="Arial" w:hAnsi="Arial" w:cs="Arial"/>
          <w:color w:val="000000"/>
          <w:sz w:val="24"/>
          <w:szCs w:val="24"/>
        </w:rPr>
        <w:t>pour</w:t>
      </w:r>
      <w:r w:rsidR="00DE638C" w:rsidRPr="00640C22">
        <w:rPr>
          <w:rFonts w:ascii="Arial" w:eastAsia="Arial" w:hAnsi="Arial" w:cs="Arial"/>
          <w:color w:val="000000"/>
          <w:sz w:val="24"/>
          <w:szCs w:val="24"/>
        </w:rPr>
        <w:t xml:space="preserve"> que les messages sur la planification familiale atteint les femmes dans la région nord-est.</w:t>
      </w:r>
    </w:p>
    <w:p w14:paraId="5264B608" w14:textId="4A483ED1" w:rsidR="00763A06" w:rsidRPr="00640C22" w:rsidRDefault="00763A06">
      <w:pPr>
        <w:pBdr>
          <w:top w:val="nil"/>
          <w:left w:val="nil"/>
          <w:bottom w:val="nil"/>
          <w:right w:val="nil"/>
          <w:between w:val="nil"/>
        </w:pBdr>
        <w:ind w:left="900"/>
        <w:rPr>
          <w:rFonts w:ascii="Arial" w:eastAsia="Arial" w:hAnsi="Arial" w:cs="Arial"/>
          <w:color w:val="000000"/>
          <w:sz w:val="24"/>
          <w:szCs w:val="24"/>
        </w:rPr>
      </w:pPr>
    </w:p>
    <w:p w14:paraId="7CA82280" w14:textId="77777777" w:rsidR="00763A06" w:rsidRPr="00640C22" w:rsidRDefault="00763A06">
      <w:pPr>
        <w:rPr>
          <w:rFonts w:ascii="Arial" w:eastAsia="Arial" w:hAnsi="Arial" w:cs="Arial"/>
          <w:sz w:val="24"/>
          <w:szCs w:val="24"/>
        </w:rPr>
      </w:pPr>
    </w:p>
    <w:p w14:paraId="59408148" w14:textId="77777777" w:rsidR="00763A06" w:rsidRPr="00640C22" w:rsidRDefault="00763A06">
      <w:pPr>
        <w:rPr>
          <w:rFonts w:ascii="Arial" w:eastAsia="Arial" w:hAnsi="Arial" w:cs="Arial"/>
          <w:sz w:val="24"/>
          <w:szCs w:val="24"/>
        </w:rPr>
      </w:pPr>
    </w:p>
    <w:p w14:paraId="1AAC9FDE" w14:textId="77777777" w:rsidR="00763A06" w:rsidRPr="00640C22" w:rsidRDefault="00763A06">
      <w:pPr>
        <w:rPr>
          <w:rFonts w:ascii="Arial" w:eastAsia="Arial" w:hAnsi="Arial" w:cs="Arial"/>
          <w:sz w:val="24"/>
          <w:szCs w:val="24"/>
        </w:rPr>
      </w:pPr>
    </w:p>
    <w:p w14:paraId="6B7DD306" w14:textId="77777777" w:rsidR="00763A06" w:rsidRPr="00640C22" w:rsidRDefault="00763A06">
      <w:pPr>
        <w:rPr>
          <w:rFonts w:ascii="Arial" w:eastAsia="Arial" w:hAnsi="Arial" w:cs="Arial"/>
          <w:sz w:val="24"/>
          <w:szCs w:val="24"/>
        </w:rPr>
      </w:pPr>
    </w:p>
    <w:p w14:paraId="5515830A" w14:textId="77777777" w:rsidR="00763A06" w:rsidRPr="00640C22" w:rsidRDefault="00763A06">
      <w:pPr>
        <w:rPr>
          <w:rFonts w:ascii="Arial" w:eastAsia="Arial" w:hAnsi="Arial" w:cs="Arial"/>
          <w:sz w:val="24"/>
          <w:szCs w:val="24"/>
        </w:rPr>
      </w:pPr>
    </w:p>
    <w:p w14:paraId="35510C32" w14:textId="77777777" w:rsidR="00763A06" w:rsidRPr="00640C22" w:rsidRDefault="00763A06">
      <w:pPr>
        <w:rPr>
          <w:rFonts w:ascii="Arial" w:eastAsia="Arial" w:hAnsi="Arial" w:cs="Arial"/>
          <w:sz w:val="24"/>
          <w:szCs w:val="24"/>
        </w:rPr>
      </w:pPr>
    </w:p>
    <w:p w14:paraId="014DB3C8" w14:textId="77777777" w:rsidR="00763A06" w:rsidRPr="00640C22" w:rsidRDefault="00763A06">
      <w:pPr>
        <w:rPr>
          <w:rFonts w:ascii="Arial" w:eastAsia="Arial" w:hAnsi="Arial" w:cs="Arial"/>
          <w:sz w:val="24"/>
          <w:szCs w:val="24"/>
        </w:rPr>
      </w:pPr>
    </w:p>
    <w:p w14:paraId="1CF6BC6D" w14:textId="77777777" w:rsidR="00763A06" w:rsidRPr="00640C22" w:rsidRDefault="00763A06">
      <w:pPr>
        <w:spacing w:before="3"/>
        <w:rPr>
          <w:rFonts w:ascii="Arial" w:eastAsia="Arial" w:hAnsi="Arial" w:cs="Arial"/>
          <w:sz w:val="24"/>
          <w:szCs w:val="24"/>
        </w:rPr>
      </w:pPr>
    </w:p>
    <w:p w14:paraId="40A760FD" w14:textId="24AEEF3E" w:rsidR="00763A06" w:rsidRPr="00640C22" w:rsidRDefault="002B21C3">
      <w:pPr>
        <w:numPr>
          <w:ilvl w:val="1"/>
          <w:numId w:val="1"/>
        </w:numPr>
        <w:pBdr>
          <w:top w:val="nil"/>
          <w:left w:val="nil"/>
          <w:bottom w:val="nil"/>
          <w:right w:val="nil"/>
          <w:between w:val="nil"/>
        </w:pBdr>
        <w:tabs>
          <w:tab w:val="left" w:pos="900"/>
        </w:tabs>
        <w:rPr>
          <w:rFonts w:ascii="Arial" w:hAnsi="Arial" w:cs="Arial"/>
          <w:color w:val="000000"/>
          <w:sz w:val="24"/>
          <w:szCs w:val="24"/>
        </w:rPr>
      </w:pPr>
      <w:r w:rsidRPr="00640C22">
        <w:rPr>
          <w:rFonts w:ascii="Arial" w:eastAsia="Arial" w:hAnsi="Arial" w:cs="Arial"/>
          <w:color w:val="000000"/>
          <w:sz w:val="24"/>
          <w:szCs w:val="24"/>
        </w:rPr>
        <w:t xml:space="preserve">Public cible : </w:t>
      </w:r>
      <w:r w:rsidR="000A008E" w:rsidRPr="00640C22">
        <w:rPr>
          <w:rFonts w:ascii="Arial" w:eastAsia="Arial" w:hAnsi="Arial" w:cs="Arial"/>
          <w:color w:val="000000"/>
          <w:sz w:val="24"/>
          <w:szCs w:val="24"/>
        </w:rPr>
        <w:t>Ministère de la santé</w:t>
      </w:r>
    </w:p>
    <w:p w14:paraId="7040A283" w14:textId="77777777" w:rsidR="00763A06" w:rsidRPr="00640C22" w:rsidRDefault="00763A06">
      <w:pPr>
        <w:rPr>
          <w:rFonts w:ascii="Arial" w:eastAsia="Arial" w:hAnsi="Arial" w:cs="Arial"/>
          <w:sz w:val="24"/>
          <w:szCs w:val="24"/>
        </w:rPr>
      </w:pPr>
    </w:p>
    <w:p w14:paraId="7AA76097" w14:textId="77777777" w:rsidR="00763A06" w:rsidRPr="00640C22" w:rsidRDefault="00763A06">
      <w:pPr>
        <w:spacing w:before="2"/>
        <w:rPr>
          <w:rFonts w:ascii="Arial" w:eastAsia="Arial" w:hAnsi="Arial" w:cs="Arial"/>
          <w:sz w:val="24"/>
          <w:szCs w:val="24"/>
        </w:rPr>
      </w:pPr>
    </w:p>
    <w:p w14:paraId="02317B5E" w14:textId="2953ABF8" w:rsidR="00763A06" w:rsidRPr="00640C22" w:rsidRDefault="002B21C3">
      <w:pPr>
        <w:pBdr>
          <w:top w:val="nil"/>
          <w:left w:val="nil"/>
          <w:bottom w:val="nil"/>
          <w:right w:val="nil"/>
          <w:between w:val="nil"/>
        </w:pBdr>
        <w:ind w:left="900"/>
        <w:rPr>
          <w:rFonts w:ascii="Arial" w:eastAsia="Arial" w:hAnsi="Arial" w:cs="Arial"/>
          <w:color w:val="000000"/>
          <w:sz w:val="24"/>
          <w:szCs w:val="24"/>
        </w:rPr>
      </w:pPr>
      <w:r w:rsidRPr="00640C22">
        <w:rPr>
          <w:rFonts w:ascii="Arial" w:eastAsia="Arial" w:hAnsi="Arial" w:cs="Arial"/>
          <w:color w:val="000000"/>
          <w:sz w:val="24"/>
          <w:szCs w:val="24"/>
        </w:rPr>
        <w:t>Recommandation :</w:t>
      </w:r>
      <w:r w:rsidR="000A008E" w:rsidRPr="00640C22">
        <w:rPr>
          <w:rFonts w:ascii="Arial" w:eastAsia="Arial" w:hAnsi="Arial" w:cs="Arial"/>
          <w:color w:val="000000"/>
          <w:sz w:val="24"/>
          <w:szCs w:val="24"/>
        </w:rPr>
        <w:t xml:space="preserve"> Pour garantir l’accès aux soins de santé, l</w:t>
      </w:r>
      <w:r w:rsidR="00640C22" w:rsidRPr="00640C22">
        <w:rPr>
          <w:rFonts w:ascii="Arial" w:eastAsia="Arial" w:hAnsi="Arial" w:cs="Arial"/>
          <w:color w:val="000000"/>
          <w:sz w:val="24"/>
          <w:szCs w:val="24"/>
        </w:rPr>
        <w:t>e Ministère de la santé devrait augmenter l</w:t>
      </w:r>
      <w:r w:rsidR="000A008E" w:rsidRPr="00640C22">
        <w:rPr>
          <w:rFonts w:ascii="Arial" w:eastAsia="Arial" w:hAnsi="Arial" w:cs="Arial"/>
          <w:color w:val="000000"/>
          <w:sz w:val="24"/>
          <w:szCs w:val="24"/>
        </w:rPr>
        <w:t xml:space="preserve">e nombre de centre de santé qui offrent des services de planification familiale </w:t>
      </w:r>
      <w:r w:rsidR="00640C22" w:rsidRPr="00640C22">
        <w:rPr>
          <w:rFonts w:ascii="Arial" w:eastAsia="Arial" w:hAnsi="Arial" w:cs="Arial"/>
          <w:color w:val="000000"/>
          <w:sz w:val="24"/>
          <w:szCs w:val="24"/>
        </w:rPr>
        <w:t>gratuitement aux femmes dans la région nord-est</w:t>
      </w:r>
      <w:r w:rsidR="000A008E" w:rsidRPr="00640C22">
        <w:rPr>
          <w:rFonts w:ascii="Arial" w:eastAsia="Arial" w:hAnsi="Arial" w:cs="Arial"/>
          <w:color w:val="000000"/>
          <w:sz w:val="24"/>
          <w:szCs w:val="24"/>
        </w:rPr>
        <w:t>.</w:t>
      </w:r>
    </w:p>
    <w:sectPr w:rsidR="00763A06" w:rsidRPr="00640C22">
      <w:headerReference w:type="default" r:id="rId7"/>
      <w:footerReference w:type="default" r:id="rId8"/>
      <w:pgSz w:w="12240" w:h="15840"/>
      <w:pgMar w:top="1100" w:right="1300" w:bottom="1560" w:left="900" w:header="757" w:footer="1370" w:gutter="0"/>
      <w:cols w:space="720" w:equalWidth="0">
        <w:col w:w="9406"/>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641542" w14:textId="77777777" w:rsidR="00CB013D" w:rsidRDefault="00CB013D">
      <w:r>
        <w:separator/>
      </w:r>
    </w:p>
  </w:endnote>
  <w:endnote w:type="continuationSeparator" w:id="0">
    <w:p w14:paraId="3A6CEB48" w14:textId="77777777" w:rsidR="00CB013D" w:rsidRDefault="00CB01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Noto Sans Symbols">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6F17F1" w14:textId="77777777" w:rsidR="00763A06" w:rsidRDefault="00763A06">
    <w:pPr>
      <w:spacing w:line="14" w:lineRule="auto"/>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162303" w14:textId="77777777" w:rsidR="00CB013D" w:rsidRDefault="00CB013D">
      <w:r>
        <w:separator/>
      </w:r>
    </w:p>
  </w:footnote>
  <w:footnote w:type="continuationSeparator" w:id="0">
    <w:p w14:paraId="769454F8" w14:textId="77777777" w:rsidR="00CB013D" w:rsidRDefault="00CB01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E9C67E" w14:textId="77777777" w:rsidR="00763A06" w:rsidRDefault="002B21C3">
    <w:pPr>
      <w:spacing w:line="14" w:lineRule="auto"/>
      <w:rPr>
        <w:sz w:val="20"/>
        <w:szCs w:val="20"/>
      </w:rPr>
    </w:pPr>
    <w:r>
      <w:rPr>
        <w:noProof/>
      </w:rPr>
      <mc:AlternateContent>
        <mc:Choice Requires="wps">
          <w:drawing>
            <wp:anchor distT="0" distB="0" distL="114300" distR="114300" simplePos="0" relativeHeight="251658240" behindDoc="0" locked="0" layoutInCell="1" hidden="0" allowOverlap="1" wp14:anchorId="59257A7D" wp14:editId="0DD901ED">
              <wp:simplePos x="0" y="0"/>
              <wp:positionH relativeFrom="page">
                <wp:posOffset>890588</wp:posOffset>
              </wp:positionH>
              <wp:positionV relativeFrom="page">
                <wp:posOffset>461963</wp:posOffset>
              </wp:positionV>
              <wp:extent cx="5309870" cy="552450"/>
              <wp:effectExtent l="0" t="0" r="0" b="0"/>
              <wp:wrapNone/>
              <wp:docPr id="2" name="Forme libre 2"/>
              <wp:cNvGraphicFramePr/>
              <a:graphic xmlns:a="http://schemas.openxmlformats.org/drawingml/2006/main">
                <a:graphicData uri="http://schemas.microsoft.com/office/word/2010/wordprocessingShape">
                  <wps:wsp>
                    <wps:cNvSpPr/>
                    <wps:spPr>
                      <a:xfrm>
                        <a:off x="2695828" y="3508538"/>
                        <a:ext cx="5300345" cy="542925"/>
                      </a:xfrm>
                      <a:custGeom>
                        <a:avLst/>
                        <a:gdLst/>
                        <a:ahLst/>
                        <a:cxnLst/>
                        <a:rect l="l" t="t" r="r" b="b"/>
                        <a:pathLst>
                          <a:path w="5300345" h="228600" extrusionOk="0">
                            <a:moveTo>
                              <a:pt x="0" y="0"/>
                            </a:moveTo>
                            <a:lnTo>
                              <a:pt x="0" y="228600"/>
                            </a:lnTo>
                            <a:lnTo>
                              <a:pt x="5300345" y="228600"/>
                            </a:lnTo>
                            <a:lnTo>
                              <a:pt x="5300345" y="0"/>
                            </a:lnTo>
                            <a:close/>
                          </a:path>
                        </a:pathLst>
                      </a:custGeom>
                      <a:noFill/>
                      <a:ln>
                        <a:noFill/>
                      </a:ln>
                    </wps:spPr>
                    <wps:txbx>
                      <w:txbxContent>
                        <w:p w14:paraId="3FF34809" w14:textId="06FE37DB" w:rsidR="00763A06" w:rsidRDefault="00CE452D">
                          <w:pPr>
                            <w:spacing w:line="346" w:lineRule="auto"/>
                            <w:ind w:left="20" w:firstLine="40"/>
                            <w:textDirection w:val="btLr"/>
                          </w:pPr>
                          <w:r>
                            <w:rPr>
                              <w:rFonts w:ascii="Arial" w:eastAsia="Arial" w:hAnsi="Arial" w:cs="Arial"/>
                              <w:b/>
                              <w:color w:val="000000"/>
                              <w:sz w:val="32"/>
                            </w:rPr>
                            <w:t>É</w:t>
                          </w:r>
                          <w:r w:rsidR="002B21C3">
                            <w:rPr>
                              <w:rFonts w:ascii="Arial" w:eastAsia="Arial" w:hAnsi="Arial" w:cs="Arial"/>
                              <w:b/>
                              <w:color w:val="000000"/>
                              <w:sz w:val="32"/>
                            </w:rPr>
                            <w:t>LABORATION DE MESSAGES FACTUELS (SC6E)</w:t>
                          </w:r>
                        </w:p>
                      </w:txbxContent>
                    </wps:txbx>
                    <wps:bodyPr spcFirstLastPara="1" wrap="square" lIns="88900" tIns="38100" rIns="88900" bIns="38100" anchor="t" anchorCtr="0">
                      <a:noAutofit/>
                    </wps:bodyPr>
                  </wps:wsp>
                </a:graphicData>
              </a:graphic>
            </wp:anchor>
          </w:drawing>
        </mc:Choice>
        <mc:Fallback>
          <w:pict>
            <v:shape w14:anchorId="59257A7D" id="Forme libre 2" o:spid="_x0000_s1026" style="position:absolute;margin-left:70.15pt;margin-top:36.4pt;width:418.1pt;height:43.5pt;z-index:251658240;visibility:visible;mso-wrap-style:square;mso-wrap-distance-left:9pt;mso-wrap-distance-top:0;mso-wrap-distance-right:9pt;mso-wrap-distance-bottom:0;mso-position-horizontal:absolute;mso-position-horizontal-relative:page;mso-position-vertical:absolute;mso-position-vertical-relative:page;v-text-anchor:top" coordsize="5300345,228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" adj="-11796480,,5400" path="m,l,228600r5300345,l5300345,,,xe" filled="f" stroked="f">
              <v:stroke joinstyle="miter"/>
              <v:formulas/>
              <v:path arrowok="t" o:extrusionok="f" o:connecttype="custom" textboxrect="0,0,5300345,228600"/>
              <v:textbox inset="7pt,3pt,7pt,3pt">
                <w:txbxContent>
                  <w:p w14:paraId="3FF34809" w14:textId="06FE37DB" w:rsidR="00763A06" w:rsidRDefault="00CE452D">
                    <w:pPr>
                      <w:spacing w:line="346" w:lineRule="auto"/>
                      <w:ind w:left="20" w:firstLine="40"/>
                      <w:textDirection w:val="btLr"/>
                    </w:pPr>
                    <w:r>
                      <w:rPr>
                        <w:rFonts w:ascii="Arial" w:eastAsia="Arial" w:hAnsi="Arial" w:cs="Arial"/>
                        <w:b/>
                        <w:color w:val="000000"/>
                        <w:sz w:val="32"/>
                      </w:rPr>
                      <w:t>É</w:t>
                    </w:r>
                    <w:r w:rsidR="002B21C3">
                      <w:rPr>
                        <w:rFonts w:ascii="Arial" w:eastAsia="Arial" w:hAnsi="Arial" w:cs="Arial"/>
                        <w:b/>
                        <w:color w:val="000000"/>
                        <w:sz w:val="32"/>
                      </w:rPr>
                      <w:t>LABORATION DE MESSAGES FACTUELS (SC6E)</w:t>
                    </w:r>
                  </w:p>
                </w:txbxContent>
              </v:textbox>
              <w10:wrap anchorx="page" anchory="page"/>
            </v:shape>
          </w:pict>
        </mc:Fallback>
      </mc:AlternateContent>
    </w:r>
    <w:r>
      <w:rPr>
        <w:noProof/>
      </w:rPr>
      <mc:AlternateContent>
        <mc:Choice Requires="wpg">
          <w:drawing>
            <wp:anchor distT="0" distB="0" distL="114300" distR="114300" simplePos="0" relativeHeight="251659264" behindDoc="0" locked="0" layoutInCell="1" hidden="0" allowOverlap="1" wp14:anchorId="592BA5E1" wp14:editId="7A879F32">
              <wp:simplePos x="0" y="0"/>
              <wp:positionH relativeFrom="page">
                <wp:posOffset>895985</wp:posOffset>
              </wp:positionH>
              <wp:positionV relativeFrom="page">
                <wp:posOffset>707390</wp:posOffset>
              </wp:positionV>
              <wp:extent cx="5980430" cy="1270"/>
              <wp:effectExtent l="0" t="0" r="0" b="0"/>
              <wp:wrapNone/>
              <wp:docPr id="1" name="Groupe 1"/>
              <wp:cNvGraphicFramePr/>
              <a:graphic xmlns:a="http://schemas.openxmlformats.org/drawingml/2006/main">
                <a:graphicData uri="http://schemas.microsoft.com/office/word/2010/wordprocessingGroup">
                  <wpg:wgp>
                    <wpg:cNvGrpSpPr/>
                    <wpg:grpSpPr>
                      <a:xfrm>
                        <a:off x="0" y="0"/>
                        <a:ext cx="5980430" cy="1270"/>
                        <a:chOff x="2355785" y="3779365"/>
                        <a:chExt cx="5980430" cy="1270"/>
                      </a:xfrm>
                    </wpg:grpSpPr>
                    <wpg:grpSp>
                      <wpg:cNvPr id="4" name="Groupe 4"/>
                      <wpg:cNvGrpSpPr/>
                      <wpg:grpSpPr>
                        <a:xfrm>
                          <a:off x="2355785" y="3779365"/>
                          <a:ext cx="5980430" cy="1270"/>
                          <a:chOff x="2355785" y="3779365"/>
                          <a:chExt cx="5980430" cy="1270"/>
                        </a:xfrm>
                      </wpg:grpSpPr>
                      <wps:wsp>
                        <wps:cNvPr id="5" name="Rectangle 5"/>
                        <wps:cNvSpPr/>
                        <wps:spPr>
                          <a:xfrm>
                            <a:off x="2355785" y="3779365"/>
                            <a:ext cx="5980425" cy="1250"/>
                          </a:xfrm>
                          <a:prstGeom prst="rect">
                            <a:avLst/>
                          </a:prstGeom>
                          <a:noFill/>
                          <a:ln>
                            <a:noFill/>
                          </a:ln>
                        </wps:spPr>
                        <wps:txbx>
                          <w:txbxContent>
                            <w:p w14:paraId="14B215F3" w14:textId="77777777" w:rsidR="00763A06" w:rsidRDefault="00763A06">
                              <w:pPr>
                                <w:textDirection w:val="btLr"/>
                              </w:pPr>
                            </w:p>
                          </w:txbxContent>
                        </wps:txbx>
                        <wps:bodyPr spcFirstLastPara="1" wrap="square" lIns="91425" tIns="91425" rIns="91425" bIns="91425" anchor="ctr" anchorCtr="0">
                          <a:noAutofit/>
                        </wps:bodyPr>
                      </wps:wsp>
                      <wpg:grpSp>
                        <wpg:cNvPr id="6" name="Groupe 6"/>
                        <wpg:cNvGrpSpPr/>
                        <wpg:grpSpPr>
                          <a:xfrm>
                            <a:off x="2355785" y="3779365"/>
                            <a:ext cx="5980430" cy="1270"/>
                            <a:chOff x="0" y="0"/>
                            <a:chExt cx="5980430" cy="1270"/>
                          </a:xfrm>
                        </wpg:grpSpPr>
                        <wps:wsp>
                          <wps:cNvPr id="7" name="Rectangle 7"/>
                          <wps:cNvSpPr/>
                          <wps:spPr>
                            <a:xfrm>
                              <a:off x="0" y="0"/>
                              <a:ext cx="5980425" cy="1250"/>
                            </a:xfrm>
                            <a:prstGeom prst="rect">
                              <a:avLst/>
                            </a:prstGeom>
                            <a:noFill/>
                            <a:ln>
                              <a:noFill/>
                            </a:ln>
                          </wps:spPr>
                          <wps:txbx>
                            <w:txbxContent>
                              <w:p w14:paraId="2DEA1E06" w14:textId="77777777" w:rsidR="00763A06" w:rsidRDefault="00763A06">
                                <w:pPr>
                                  <w:textDirection w:val="btLr"/>
                                </w:pPr>
                              </w:p>
                            </w:txbxContent>
                          </wps:txbx>
                          <wps:bodyPr spcFirstLastPara="1" wrap="square" lIns="91425" tIns="91425" rIns="91425" bIns="91425" anchor="ctr" anchorCtr="0">
                            <a:noAutofit/>
                          </wps:bodyPr>
                        </wps:wsp>
                        <wps:wsp>
                          <wps:cNvPr id="8" name="Forme libre 8"/>
                          <wps:cNvSpPr/>
                          <wps:spPr>
                            <a:xfrm>
                              <a:off x="0" y="0"/>
                              <a:ext cx="5980430" cy="1270"/>
                            </a:xfrm>
                            <a:custGeom>
                              <a:avLst/>
                              <a:gdLst/>
                              <a:ahLst/>
                              <a:cxnLst/>
                              <a:rect l="l" t="t" r="r" b="b"/>
                              <a:pathLst>
                                <a:path w="5980430" h="1270" extrusionOk="0">
                                  <a:moveTo>
                                    <a:pt x="0" y="0"/>
                                  </a:moveTo>
                                  <a:lnTo>
                                    <a:pt x="5980430" y="0"/>
                                  </a:lnTo>
                                </a:path>
                              </a:pathLst>
                            </a:custGeom>
                            <a:noFill/>
                            <a:ln w="952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wpg:grpSp>
                    </wpg:grpSp>
                  </wpg:wgp>
                </a:graphicData>
              </a:graphic>
            </wp:anchor>
          </w:drawing>
        </mc:Choice>
        <mc:Fallback>
          <w:pict>
            <v:group w14:anchorId="592BA5E1" id="Groupe 1" o:spid="_x0000_s1027" style="position:absolute;margin-left:70.55pt;margin-top:55.7pt;width:470.9pt;height:.1pt;z-index:251659264;mso-position-horizontal-relative:page;mso-position-vertical-relative:page" coordorigin="23557,37793" coordsize="59804,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">
              <v:group id="Groupe 4" o:spid="_x0000_s1028" style="position:absolute;left:23557;top:37793;width:59805;height:13" coordorigin="23557,37793" coordsize="59804,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rect id="Rectangle 5" o:spid="_x0000_s1029" style="position:absolute;left:23557;top:37793;width:59805;height:1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" filled="f" stroked="f">
                  <v:textbox inset="2.53958mm,2.53958mm,2.53958mm,2.53958mm">
                    <w:txbxContent>
                      <w:p w14:paraId="14B215F3" w14:textId="77777777" w:rsidR="00763A06" w:rsidRDefault="00763A06">
                        <w:pPr>
                          <w:textDirection w:val="btLr"/>
                        </w:pPr>
                      </w:p>
                    </w:txbxContent>
                  </v:textbox>
                </v:rect>
                <v:group id="Groupe 6" o:spid="_x0000_s1030" style="position:absolute;left:23557;top:37793;width:59805;height:13" coordsize="59804,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rect id="Rectangle 7" o:spid="_x0000_s1031" style="position:absolute;width:59804;height: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" filled="f" stroked="f">
                    <v:textbox inset="2.53958mm,2.53958mm,2.53958mm,2.53958mm">
                      <w:txbxContent>
                        <w:p w14:paraId="2DEA1E06" w14:textId="77777777" w:rsidR="00763A06" w:rsidRDefault="00763A06">
                          <w:pPr>
                            <w:textDirection w:val="btLr"/>
                          </w:pPr>
                        </w:p>
                      </w:txbxContent>
                    </v:textbox>
                  </v:rect>
                  <v:shape id="Forme libre 8" o:spid="_x0000_s1032" style="position:absolute;width:59804;height:12;visibility:visible;mso-wrap-style:square;v-text-anchor:middle" coordsize="598043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" path="m,l5980430,e" filled="f">
                    <v:stroke startarrowwidth="narrow" startarrowlength="short" endarrowwidth="narrow" endarrowlength="short"/>
                    <v:path arrowok="t" o:extrusionok="f"/>
                  </v:shape>
                </v:group>
              </v:group>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32A5FF7"/>
    <w:multiLevelType w:val="multilevel"/>
    <w:tmpl w:val="A8A42886"/>
    <w:lvl w:ilvl="0">
      <w:start w:val="1"/>
      <w:numFmt w:val="upperLetter"/>
      <w:lvlText w:val="%1."/>
      <w:lvlJc w:val="left"/>
      <w:pPr>
        <w:ind w:left="900" w:hanging="360"/>
      </w:pPr>
      <w:rPr>
        <w:rFonts w:ascii="Arial" w:eastAsia="Arial" w:hAnsi="Arial" w:cs="Arial"/>
        <w:b/>
        <w:sz w:val="24"/>
        <w:szCs w:val="24"/>
      </w:rPr>
    </w:lvl>
    <w:lvl w:ilvl="1">
      <w:start w:val="1"/>
      <w:numFmt w:val="decimal"/>
      <w:lvlText w:val="%2."/>
      <w:lvlJc w:val="left"/>
      <w:pPr>
        <w:ind w:left="900" w:hanging="360"/>
      </w:pPr>
      <w:rPr>
        <w:rFonts w:ascii="Arial" w:eastAsia="Arial" w:hAnsi="Arial" w:cs="Arial"/>
        <w:b/>
        <w:sz w:val="24"/>
        <w:szCs w:val="24"/>
      </w:rPr>
    </w:lvl>
    <w:lvl w:ilvl="2">
      <w:start w:val="1"/>
      <w:numFmt w:val="bullet"/>
      <w:lvlText w:val="•"/>
      <w:lvlJc w:val="left"/>
      <w:pPr>
        <w:ind w:left="2728" w:hanging="360"/>
      </w:pPr>
    </w:lvl>
    <w:lvl w:ilvl="3">
      <w:start w:val="1"/>
      <w:numFmt w:val="bullet"/>
      <w:lvlText w:val="•"/>
      <w:lvlJc w:val="left"/>
      <w:pPr>
        <w:ind w:left="3642" w:hanging="360"/>
      </w:pPr>
    </w:lvl>
    <w:lvl w:ilvl="4">
      <w:start w:val="1"/>
      <w:numFmt w:val="bullet"/>
      <w:lvlText w:val="•"/>
      <w:lvlJc w:val="left"/>
      <w:pPr>
        <w:ind w:left="4556" w:hanging="360"/>
      </w:pPr>
    </w:lvl>
    <w:lvl w:ilvl="5">
      <w:start w:val="1"/>
      <w:numFmt w:val="bullet"/>
      <w:lvlText w:val="•"/>
      <w:lvlJc w:val="left"/>
      <w:pPr>
        <w:ind w:left="5470" w:hanging="360"/>
      </w:pPr>
    </w:lvl>
    <w:lvl w:ilvl="6">
      <w:start w:val="1"/>
      <w:numFmt w:val="bullet"/>
      <w:lvlText w:val="•"/>
      <w:lvlJc w:val="left"/>
      <w:pPr>
        <w:ind w:left="6384" w:hanging="360"/>
      </w:pPr>
    </w:lvl>
    <w:lvl w:ilvl="7">
      <w:start w:val="1"/>
      <w:numFmt w:val="bullet"/>
      <w:lvlText w:val="•"/>
      <w:lvlJc w:val="left"/>
      <w:pPr>
        <w:ind w:left="7298" w:hanging="360"/>
      </w:pPr>
    </w:lvl>
    <w:lvl w:ilvl="8">
      <w:start w:val="1"/>
      <w:numFmt w:val="bullet"/>
      <w:lvlText w:val="•"/>
      <w:lvlJc w:val="left"/>
      <w:pPr>
        <w:ind w:left="8212"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3A06"/>
    <w:rsid w:val="00012EA1"/>
    <w:rsid w:val="000430A2"/>
    <w:rsid w:val="000878BC"/>
    <w:rsid w:val="000A008E"/>
    <w:rsid w:val="000E678C"/>
    <w:rsid w:val="001302BB"/>
    <w:rsid w:val="00131CBB"/>
    <w:rsid w:val="001E5260"/>
    <w:rsid w:val="00254B20"/>
    <w:rsid w:val="0027424E"/>
    <w:rsid w:val="002A7F6B"/>
    <w:rsid w:val="002B21C3"/>
    <w:rsid w:val="002D706E"/>
    <w:rsid w:val="003854DD"/>
    <w:rsid w:val="003945FB"/>
    <w:rsid w:val="003C1802"/>
    <w:rsid w:val="00457B3B"/>
    <w:rsid w:val="00470A14"/>
    <w:rsid w:val="004B4A20"/>
    <w:rsid w:val="00521C72"/>
    <w:rsid w:val="00640C22"/>
    <w:rsid w:val="006A021A"/>
    <w:rsid w:val="0073139B"/>
    <w:rsid w:val="00763A06"/>
    <w:rsid w:val="007D2D17"/>
    <w:rsid w:val="008234E4"/>
    <w:rsid w:val="00870F0D"/>
    <w:rsid w:val="00886D58"/>
    <w:rsid w:val="008F20D0"/>
    <w:rsid w:val="00992C22"/>
    <w:rsid w:val="00A66455"/>
    <w:rsid w:val="00A7718C"/>
    <w:rsid w:val="00AD3FA6"/>
    <w:rsid w:val="00AF2CF2"/>
    <w:rsid w:val="00C24E90"/>
    <w:rsid w:val="00C3229C"/>
    <w:rsid w:val="00C3279E"/>
    <w:rsid w:val="00CA143E"/>
    <w:rsid w:val="00CB013D"/>
    <w:rsid w:val="00CE452D"/>
    <w:rsid w:val="00D247F3"/>
    <w:rsid w:val="00DC1647"/>
    <w:rsid w:val="00DE638C"/>
    <w:rsid w:val="00F045F9"/>
    <w:rsid w:val="00F71406"/>
    <w:rsid w:val="00FA5C9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9F49A5D"/>
  <w15:docId w15:val="{2DF79560-F37C-454F-94A4-9B82FFE5F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fr-FR"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CE452D"/>
    <w:pPr>
      <w:tabs>
        <w:tab w:val="center" w:pos="4536"/>
        <w:tab w:val="right" w:pos="9072"/>
      </w:tabs>
    </w:pPr>
  </w:style>
  <w:style w:type="character" w:customStyle="1" w:styleId="HeaderChar">
    <w:name w:val="Header Char"/>
    <w:basedOn w:val="DefaultParagraphFont"/>
    <w:link w:val="Header"/>
    <w:uiPriority w:val="99"/>
    <w:rsid w:val="00CE452D"/>
  </w:style>
  <w:style w:type="paragraph" w:styleId="Footer">
    <w:name w:val="footer"/>
    <w:basedOn w:val="Normal"/>
    <w:link w:val="FooterChar"/>
    <w:uiPriority w:val="99"/>
    <w:unhideWhenUsed/>
    <w:rsid w:val="00CE452D"/>
    <w:pPr>
      <w:tabs>
        <w:tab w:val="center" w:pos="4536"/>
        <w:tab w:val="right" w:pos="9072"/>
      </w:tabs>
    </w:pPr>
  </w:style>
  <w:style w:type="character" w:customStyle="1" w:styleId="FooterChar">
    <w:name w:val="Footer Char"/>
    <w:basedOn w:val="DefaultParagraphFont"/>
    <w:link w:val="Footer"/>
    <w:uiPriority w:val="99"/>
    <w:rsid w:val="00CE452D"/>
  </w:style>
  <w:style w:type="paragraph" w:styleId="BalloonText">
    <w:name w:val="Balloon Text"/>
    <w:basedOn w:val="Normal"/>
    <w:link w:val="BalloonTextChar"/>
    <w:uiPriority w:val="99"/>
    <w:semiHidden/>
    <w:unhideWhenUsed/>
    <w:rsid w:val="00CE452D"/>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CE452D"/>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CE452D"/>
    <w:rPr>
      <w:sz w:val="16"/>
      <w:szCs w:val="16"/>
    </w:rPr>
  </w:style>
  <w:style w:type="paragraph" w:styleId="CommentText">
    <w:name w:val="annotation text"/>
    <w:basedOn w:val="Normal"/>
    <w:link w:val="CommentTextChar"/>
    <w:uiPriority w:val="99"/>
    <w:semiHidden/>
    <w:unhideWhenUsed/>
    <w:rsid w:val="00CE452D"/>
    <w:rPr>
      <w:sz w:val="20"/>
      <w:szCs w:val="20"/>
    </w:rPr>
  </w:style>
  <w:style w:type="character" w:customStyle="1" w:styleId="CommentTextChar">
    <w:name w:val="Comment Text Char"/>
    <w:basedOn w:val="DefaultParagraphFont"/>
    <w:link w:val="CommentText"/>
    <w:uiPriority w:val="99"/>
    <w:semiHidden/>
    <w:rsid w:val="00CE452D"/>
    <w:rPr>
      <w:sz w:val="20"/>
      <w:szCs w:val="20"/>
    </w:rPr>
  </w:style>
  <w:style w:type="paragraph" w:styleId="CommentSubject">
    <w:name w:val="annotation subject"/>
    <w:basedOn w:val="CommentText"/>
    <w:next w:val="CommentText"/>
    <w:link w:val="CommentSubjectChar"/>
    <w:uiPriority w:val="99"/>
    <w:semiHidden/>
    <w:unhideWhenUsed/>
    <w:rsid w:val="00CE452D"/>
    <w:rPr>
      <w:b/>
      <w:bCs/>
    </w:rPr>
  </w:style>
  <w:style w:type="character" w:customStyle="1" w:styleId="CommentSubjectChar">
    <w:name w:val="Comment Subject Char"/>
    <w:basedOn w:val="CommentTextChar"/>
    <w:link w:val="CommentSubject"/>
    <w:uiPriority w:val="99"/>
    <w:semiHidden/>
    <w:rsid w:val="00CE452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639</Words>
  <Characters>3645</Characters>
  <Application>Microsoft Office Word</Application>
  <DocSecurity>0</DocSecurity>
  <Lines>30</Lines>
  <Paragraphs>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4276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Cathryn Streifel</dc:creator>
  <cp:lastModifiedBy>Cathryn Streifel</cp:lastModifiedBy>
  <cp:revision>2</cp:revision>
  <dcterms:created xsi:type="dcterms:W3CDTF">2020-08-18T16:51:00Z</dcterms:created>
  <dcterms:modified xsi:type="dcterms:W3CDTF">2020-08-18T16:51:00Z</dcterms:modified>
</cp:coreProperties>
</file>