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D814F6" w14:textId="305FA9B4" w:rsidR="004D4668" w:rsidRPr="003F79F4" w:rsidRDefault="003F79F4" w:rsidP="00B67AC4">
      <w:pPr>
        <w:spacing w:line="264" w:lineRule="auto"/>
        <w:rPr>
          <w:rFonts w:ascii="Arial" w:hAnsi="Arial" w:cs="Arial"/>
        </w:rPr>
      </w:pPr>
      <w:r>
        <w:rPr>
          <w:rFonts w:ascii="Arial" w:hAnsi="Arial" w:cs="Arial"/>
          <w:b/>
          <w:noProof/>
          <w:u w:val="singl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DB517B" wp14:editId="21F94F66">
                <wp:simplePos x="0" y="0"/>
                <wp:positionH relativeFrom="margin">
                  <wp:align>left</wp:align>
                </wp:positionH>
                <wp:positionV relativeFrom="paragraph">
                  <wp:posOffset>6044</wp:posOffset>
                </wp:positionV>
                <wp:extent cx="5847080" cy="2450465"/>
                <wp:effectExtent l="0" t="0" r="20320" b="26035"/>
                <wp:wrapSquare wrapText="bothSides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7081" cy="2450899"/>
                          <a:chOff x="1" y="-1"/>
                          <a:chExt cx="5847715" cy="2055961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10162" y="517429"/>
                            <a:ext cx="5837553" cy="409427"/>
                            <a:chOff x="15855" y="-168371"/>
                            <a:chExt cx="4701377" cy="409427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855" y="-158352"/>
                              <a:ext cx="2293405" cy="399407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C0BF93B" w14:textId="00E4C794" w:rsidR="003F79F4" w:rsidRPr="001E3A77" w:rsidRDefault="003F79F4" w:rsidP="003F79F4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1E3A77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M</w:t>
                                </w:r>
                                <w:r w:rsidR="00BC40DA" w:rsidRPr="001E3A77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ó</w:t>
                                </w:r>
                                <w:r w:rsidRPr="001E3A77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dul</w:t>
                                </w:r>
                                <w:r w:rsidR="00BC40DA" w:rsidRPr="001E3A77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</w:t>
                                </w:r>
                              </w:p>
                              <w:p w14:paraId="326516B0" w14:textId="33030F5A" w:rsidR="003F79F4" w:rsidRPr="00AA137C" w:rsidRDefault="003F79F4" w:rsidP="003F79F4">
                                <w:pPr>
                                  <w:jc w:val="both"/>
                                  <w:rPr>
                                    <w:rFonts w:ascii="Arial" w:hAnsi="Arial" w:cs="Arial"/>
                                  </w:rPr>
                                </w:pPr>
                                <w:r w:rsidRPr="001E3A77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Comunica</w:t>
                                </w:r>
                                <w:r w:rsidR="00BC40DA" w:rsidRPr="001E3A77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ción Estratégica </w:t>
                                </w:r>
                                <w:r w:rsidRPr="001E3A77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(</w:t>
                                </w:r>
                                <w:r w:rsidR="00BC40DA" w:rsidRPr="001E3A77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CE</w:t>
                                </w:r>
                                <w:r w:rsidRPr="003F79F4">
                                  <w:rPr>
                                    <w:rFonts w:ascii="Arial" w:hAnsi="Arial" w:cs="Arial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95185" y="-168371"/>
                              <a:ext cx="2322047" cy="409427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7853E93" w14:textId="1770CA96" w:rsidR="003F79F4" w:rsidRPr="001E3A77" w:rsidRDefault="003F79F4" w:rsidP="003F79F4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1E3A77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Format</w:t>
                                </w:r>
                                <w:r w:rsidR="00BC40DA" w:rsidRPr="001E3A77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</w:t>
                                </w:r>
                              </w:p>
                              <w:p w14:paraId="7DBE80DD" w14:textId="6D9C073B" w:rsidR="003F79F4" w:rsidRPr="001E3A77" w:rsidRDefault="00BC40DA" w:rsidP="003F79F4">
                                <w:pPr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1E3A77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Hoja de trabajo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1" name="Group 1"/>
                        <wpg:cNvGrpSpPr/>
                        <wpg:grpSpPr>
                          <a:xfrm>
                            <a:off x="1" y="-1"/>
                            <a:ext cx="5847715" cy="2055961"/>
                            <a:chOff x="1" y="-1"/>
                            <a:chExt cx="5847715" cy="2055961"/>
                          </a:xfrm>
                        </wpg:grpSpPr>
                        <wps:wsp>
                          <wps:cNvPr id="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" y="986367"/>
                              <a:ext cx="5847715" cy="1069593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1DFD929" w14:textId="0D940084" w:rsidR="003F79F4" w:rsidRPr="0025688F" w:rsidRDefault="002116CB" w:rsidP="003F79F4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25688F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Objetivo</w:t>
                                </w:r>
                              </w:p>
                              <w:p w14:paraId="71BF147A" w14:textId="13C2866D" w:rsidR="00E74708" w:rsidRPr="002116CB" w:rsidRDefault="00E74708" w:rsidP="00E03404">
                                <w:pPr>
                                  <w:spacing w:after="120" w:line="264" w:lineRule="auto"/>
                                  <w:jc w:val="both"/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2116CB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Esta sesión contribuye </w:t>
                                </w:r>
                                <w:r w:rsidR="00F03137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a cumplir </w:t>
                                </w:r>
                                <w:r w:rsidR="0020249C" w:rsidRPr="002116CB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con </w:t>
                                </w:r>
                                <w:r w:rsidR="00F03137" w:rsidRPr="002116CB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los objetivos de aprendizaje</w:t>
                                </w:r>
                                <w:r w:rsidR="00F03137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d</w:t>
                                </w:r>
                                <w:r w:rsidR="00177622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el módulo </w:t>
                                </w:r>
                                <w:r w:rsidRPr="002116CB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al darle a los participantes la oportunidad de aplicar de forma práctica las lecciones aprendidas en la Comunicación Estratégica presentación I.  Aquí utilizarán su propia investigación o datos como </w:t>
                                </w:r>
                                <w:r w:rsidR="00EA407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punto de partida </w:t>
                                </w:r>
                                <w:r w:rsidRPr="002116CB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para identificar un objetivo de la política, audiencias beneficiarias y los objetivos de la comunicación.</w:t>
                                </w:r>
                              </w:p>
                              <w:p w14:paraId="739AD528" w14:textId="355DFCFC" w:rsidR="003F79F4" w:rsidRPr="002116CB" w:rsidRDefault="003F79F4" w:rsidP="00E74708">
                                <w:pPr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" y="-1"/>
                              <a:ext cx="5847715" cy="457136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D34737B" w14:textId="5D0C8338" w:rsidR="003F79F4" w:rsidRPr="002116CB" w:rsidRDefault="00BC40DA" w:rsidP="001E3A77">
                                <w:pPr>
                                  <w:jc w:val="both"/>
                                  <w:rPr>
                                    <w:rFonts w:ascii="Arial" w:hAnsi="Arial" w:cs="Arial"/>
                                    <w:sz w:val="32"/>
                                    <w:szCs w:val="32"/>
                                    <w:lang w:val="es-NI"/>
                                  </w:rPr>
                                </w:pPr>
                                <w:r w:rsidRPr="002116CB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NI"/>
                                  </w:rPr>
                                  <w:t>COMUNICACION E</w:t>
                                </w:r>
                                <w:r w:rsidR="003F79F4" w:rsidRPr="002116CB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NI"/>
                                  </w:rPr>
                                  <w:t>STRATEGIC</w:t>
                                </w:r>
                                <w:r w:rsidRPr="002116CB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NI"/>
                                  </w:rPr>
                                  <w:t xml:space="preserve">A </w:t>
                                </w:r>
                                <w:r w:rsidR="00BF0C79" w:rsidRPr="002116CB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NI"/>
                                  </w:rPr>
                                  <w:t xml:space="preserve">I, </w:t>
                                </w:r>
                                <w:r w:rsidRPr="002116CB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NI"/>
                                  </w:rPr>
                                  <w:t>HOJA DE TRABAJO</w:t>
                                </w:r>
                                <w:r w:rsidR="0025688F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NI"/>
                                  </w:rPr>
                                  <w:t xml:space="preserve"> (SC</w:t>
                                </w:r>
                                <w:r w:rsidR="00791FAD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NI"/>
                                  </w:rPr>
                                  <w:t>2A)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DB517B" id="Group 2" o:spid="_x0000_s1026" style="position:absolute;margin-left:0;margin-top:.5pt;width:460.4pt;height:192.95pt;z-index:251659264;mso-position-horizontal:left;mso-position-horizontal-relative:margin;mso-width-relative:margin;mso-height-relative:margin" coordorigin="" coordsize="58477,20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">
                <v:group id="Group 7" o:spid="_x0000_s1027" style="position:absolute;left:101;top:5174;width:58376;height:4094" coordorigin="158,-1683" coordsize="47013,40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158;top:-1583;width:22934;height:39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0+KsMA&#10;AADcAAAADwAAAGRycy9kb3ducmV2LnhtbESPwWrDMBBE74H+g9hCbrGcHNLWjRJqg6mvddKet9bG&#10;MrFWxlId9++rQKDHYWbeMLvDbHsx0eg7xwrWSQqCuHG641bB6ViunkH4gKyxd0wKfsnDYf+w2GGm&#10;3ZU/aKpDKyKEfYYKTAhDJqVvDFn0iRuIo3d2o8UQ5dhKPeI1wm0vN2m6lRY7jgsGByoMNZf6xyro&#10;C3MsXz6/vypH/H7JJ0l5eVZq+Ti/vYIINIf/8L1daQWb9RPczsQjIP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0+KsMAAADcAAAADwAAAAAAAAAAAAAAAACYAgAAZHJzL2Rv&#10;d25yZXYueG1sUEsFBgAAAAAEAAQA9QAAAIgDAAAAAA==&#10;" fillcolor="#dbeef4" strokecolor="gray [1629]">
                    <v:textbox>
                      <w:txbxContent>
                        <w:p w14:paraId="3C0BF93B" w14:textId="00E4C794" w:rsidR="003F79F4" w:rsidRPr="001E3A77" w:rsidRDefault="003F79F4" w:rsidP="003F79F4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1E3A77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M</w:t>
                          </w:r>
                          <w:r w:rsidR="00BC40DA" w:rsidRPr="001E3A77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ó</w:t>
                          </w:r>
                          <w:r w:rsidRPr="001E3A77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dul</w:t>
                          </w:r>
                          <w:r w:rsidR="00BC40DA" w:rsidRPr="001E3A77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</w:t>
                          </w:r>
                        </w:p>
                        <w:p w14:paraId="326516B0" w14:textId="33030F5A" w:rsidR="003F79F4" w:rsidRPr="00AA137C" w:rsidRDefault="003F79F4" w:rsidP="003F79F4">
                          <w:pPr>
                            <w:jc w:val="both"/>
                            <w:rPr>
                              <w:rFonts w:ascii="Arial" w:hAnsi="Arial" w:cs="Arial"/>
                            </w:rPr>
                          </w:pPr>
                          <w:r w:rsidRPr="001E3A77">
                            <w:rPr>
                              <w:rFonts w:ascii="Arial" w:hAnsi="Arial" w:cs="Arial"/>
                              <w:lang w:val="es-NI"/>
                            </w:rPr>
                            <w:t>Comunica</w:t>
                          </w:r>
                          <w:r w:rsidR="00BC40DA" w:rsidRPr="001E3A77">
                            <w:rPr>
                              <w:rFonts w:ascii="Arial" w:hAnsi="Arial" w:cs="Arial"/>
                              <w:lang w:val="es-NI"/>
                            </w:rPr>
                            <w:t xml:space="preserve">ción Estratégica </w:t>
                          </w:r>
                          <w:r w:rsidRPr="001E3A77">
                            <w:rPr>
                              <w:rFonts w:ascii="Arial" w:hAnsi="Arial" w:cs="Arial"/>
                              <w:lang w:val="es-NI"/>
                            </w:rPr>
                            <w:t>(</w:t>
                          </w:r>
                          <w:r w:rsidR="00BC40DA" w:rsidRPr="001E3A77">
                            <w:rPr>
                              <w:rFonts w:ascii="Arial" w:hAnsi="Arial" w:cs="Arial"/>
                              <w:lang w:val="es-NI"/>
                            </w:rPr>
                            <w:t>CE</w:t>
                          </w:r>
                          <w:r w:rsidRPr="003F79F4">
                            <w:rPr>
                              <w:rFonts w:ascii="Arial" w:hAnsi="Arial" w:cs="Arial"/>
                            </w:rPr>
                            <w:t>)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3951;top:-1683;width:23221;height:40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HS2MAA&#10;AADaAAAADwAAAGRycy9kb3ducmV2LnhtbESPT4vCMBTE78J+h/AWvNl0FxG3GkWFolf/7J7fNs+m&#10;2LyUJtb67Y0geBxm5jfMfNnbWnTU+sqxgq8kBUFcOF1xqeB0zEdTED4ga6wdk4I7eVguPgZzzLS7&#10;8Z66QyhFhLDPUIEJocmk9IUhiz5xDXH0zq61GKJsS6lbvEW4reV3mk6kxYrjgsGGNoaKy+FqFdQb&#10;c8x/fv//do54e1l3ktb5WanhZ7+agQjUh3f41d5pBWN4Xok3QC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2HS2MAAAADaAAAADwAAAAAAAAAAAAAAAACYAgAAZHJzL2Rvd25y&#10;ZXYueG1sUEsFBgAAAAAEAAQA9QAAAIUDAAAAAA==&#10;" fillcolor="#dbeef4" strokecolor="gray [1629]">
                    <v:textbox>
                      <w:txbxContent>
                        <w:p w14:paraId="67853E93" w14:textId="1770CA96" w:rsidR="003F79F4" w:rsidRPr="001E3A77" w:rsidRDefault="003F79F4" w:rsidP="003F79F4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1E3A77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Format</w:t>
                          </w:r>
                          <w:r w:rsidR="00BC40DA" w:rsidRPr="001E3A77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</w:t>
                          </w:r>
                        </w:p>
                        <w:p w14:paraId="7DBE80DD" w14:textId="6D9C073B" w:rsidR="003F79F4" w:rsidRPr="001E3A77" w:rsidRDefault="00BC40DA" w:rsidP="003F79F4">
                          <w:pPr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1E3A77">
                            <w:rPr>
                              <w:rFonts w:ascii="Arial" w:hAnsi="Arial" w:cs="Arial"/>
                              <w:lang w:val="es-NI"/>
                            </w:rPr>
                            <w:t>Hoja de trabajo</w:t>
                          </w:r>
                        </w:p>
                      </w:txbxContent>
                    </v:textbox>
                  </v:shape>
                </v:group>
                <v:group id="Group 1" o:spid="_x0000_s1030" style="position:absolute;width:58477;height:20559" coordorigin="" coordsize="58477,205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 id="Text Box 2" o:spid="_x0000_s1031" type="#_x0000_t202" style="position:absolute;top:9863;width:58477;height:10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/pNMEA&#10;AADaAAAADwAAAGRycy9kb3ducmV2LnhtbESPwWrDMBBE74H+g9hAb7GcHkzrWg5NwCTXJk3PW2tt&#10;mVgrYym2+/dVodDjMDNvmGK32F5MNPrOsYJtkoIgrp3uuFXwcak2zyB8QNbYOyYF3+RhVz6sCsy1&#10;m/mdpnNoRYSwz1GBCWHIpfS1IYs+cQNx9Bo3WgxRjq3UI84Rbnv5lKaZtNhxXDA40MFQfTvfrYL+&#10;YC7Vy/Xr8+SIj7f9JGlfNUo9rpe3VxCBlvAf/muftIIMfq/EGyD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/6TTBAAAA2gAAAA8AAAAAAAAAAAAAAAAAmAIAAGRycy9kb3du&#10;cmV2LnhtbFBLBQYAAAAABAAEAPUAAACGAwAAAAA=&#10;" fillcolor="#dbeef4" strokecolor="gray [1629]">
                    <v:textbox>
                      <w:txbxContent>
                        <w:p w14:paraId="31DFD929" w14:textId="0D940084" w:rsidR="003F79F4" w:rsidRPr="0025688F" w:rsidRDefault="002116CB" w:rsidP="003F79F4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25688F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Objetivo</w:t>
                          </w:r>
                        </w:p>
                        <w:p w14:paraId="71BF147A" w14:textId="13C2866D" w:rsidR="00E74708" w:rsidRPr="002116CB" w:rsidRDefault="00E74708" w:rsidP="00E03404">
                          <w:pPr>
                            <w:spacing w:after="120" w:line="264" w:lineRule="auto"/>
                            <w:jc w:val="both"/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2116CB">
                            <w:rPr>
                              <w:rFonts w:ascii="Arial" w:hAnsi="Arial" w:cs="Arial"/>
                              <w:lang w:val="es-NI"/>
                            </w:rPr>
                            <w:t xml:space="preserve">Esta sesión contribuye </w:t>
                          </w:r>
                          <w:r w:rsidR="00F03137">
                            <w:rPr>
                              <w:rFonts w:ascii="Arial" w:hAnsi="Arial" w:cs="Arial"/>
                              <w:lang w:val="es-NI"/>
                            </w:rPr>
                            <w:t xml:space="preserve">a cumplir </w:t>
                          </w:r>
                          <w:r w:rsidR="0020249C" w:rsidRPr="002116CB">
                            <w:rPr>
                              <w:rFonts w:ascii="Arial" w:hAnsi="Arial" w:cs="Arial"/>
                              <w:lang w:val="es-NI"/>
                            </w:rPr>
                            <w:t xml:space="preserve">con </w:t>
                          </w:r>
                          <w:r w:rsidR="00F03137" w:rsidRPr="002116CB">
                            <w:rPr>
                              <w:rFonts w:ascii="Arial" w:hAnsi="Arial" w:cs="Arial"/>
                              <w:lang w:val="es-NI"/>
                            </w:rPr>
                            <w:t>los objetivos de aprendizaje</w:t>
                          </w:r>
                          <w:r w:rsidR="00F03137">
                            <w:rPr>
                              <w:rFonts w:ascii="Arial" w:hAnsi="Arial" w:cs="Arial"/>
                              <w:lang w:val="es-NI"/>
                            </w:rPr>
                            <w:t xml:space="preserve"> d</w:t>
                          </w:r>
                          <w:r w:rsidR="00177622">
                            <w:rPr>
                              <w:rFonts w:ascii="Arial" w:hAnsi="Arial" w:cs="Arial"/>
                              <w:lang w:val="es-NI"/>
                            </w:rPr>
                            <w:t xml:space="preserve">el módulo </w:t>
                          </w:r>
                          <w:r w:rsidRPr="002116CB">
                            <w:rPr>
                              <w:rFonts w:ascii="Arial" w:hAnsi="Arial" w:cs="Arial"/>
                              <w:lang w:val="es-NI"/>
                            </w:rPr>
                            <w:t xml:space="preserve">al darle a los participantes la oportunidad de aplicar de forma práctica las lecciones aprendidas en la Comunicación Estratégica presentación I.  Aquí utilizarán su propia investigación o datos como </w:t>
                          </w:r>
                          <w:r w:rsidR="00EA407F">
                            <w:rPr>
                              <w:rFonts w:ascii="Arial" w:hAnsi="Arial" w:cs="Arial"/>
                              <w:lang w:val="es-NI"/>
                            </w:rPr>
                            <w:t xml:space="preserve">punto de partida </w:t>
                          </w:r>
                          <w:r w:rsidRPr="002116CB">
                            <w:rPr>
                              <w:rFonts w:ascii="Arial" w:hAnsi="Arial" w:cs="Arial"/>
                              <w:lang w:val="es-NI"/>
                            </w:rPr>
                            <w:t>para identificar un objetivo de la política, audiencias beneficiarias y los objetivos de la comunicación.</w:t>
                          </w:r>
                        </w:p>
                        <w:p w14:paraId="739AD528" w14:textId="355DFCFC" w:rsidR="003F79F4" w:rsidRPr="002116CB" w:rsidRDefault="003F79F4" w:rsidP="00E74708">
                          <w:pPr>
                            <w:rPr>
                              <w:rFonts w:ascii="Arial" w:hAnsi="Arial" w:cs="Arial"/>
                              <w:lang w:val="es-NI"/>
                            </w:rPr>
                          </w:pPr>
                        </w:p>
                      </w:txbxContent>
                    </v:textbox>
                  </v:shape>
                  <v:shape id="Text Box 2" o:spid="_x0000_s1032" type="#_x0000_t202" style="position:absolute;width:58477;height:4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13Q8AA&#10;AADaAAAADwAAAGRycy9kb3ducmV2LnhtbESPT4vCMBTE78J+h/AWvNl0FxS3GkWFolf/7J7fNs+m&#10;2LyUJtb67Y0geBxm5jfMfNnbWnTU+sqxgq8kBUFcOF1xqeB0zEdTED4ga6wdk4I7eVguPgZzzLS7&#10;8Z66QyhFhLDPUIEJocmk9IUhiz5xDXH0zq61GKJsS6lbvEW4reV3mk6kxYrjgsGGNoaKy+FqFdQb&#10;c8x/fv//do54e1l3ktb5WanhZ7+agQjUh3f41d5pBWN4Xok3QC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C13Q8AAAADaAAAADwAAAAAAAAAAAAAAAACYAgAAZHJzL2Rvd25y&#10;ZXYueG1sUEsFBgAAAAAEAAQA9QAAAIUDAAAAAA==&#10;" fillcolor="#dbeef4" strokecolor="gray [1629]">
                    <v:textbox>
                      <w:txbxContent>
                        <w:p w14:paraId="3D34737B" w14:textId="5D0C8338" w:rsidR="003F79F4" w:rsidRPr="002116CB" w:rsidRDefault="00BC40DA" w:rsidP="001E3A77">
                          <w:pPr>
                            <w:jc w:val="both"/>
                            <w:rPr>
                              <w:rFonts w:ascii="Arial" w:hAnsi="Arial" w:cs="Arial"/>
                              <w:sz w:val="32"/>
                              <w:szCs w:val="32"/>
                              <w:lang w:val="es-NI"/>
                            </w:rPr>
                          </w:pPr>
                          <w:r w:rsidRPr="002116CB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NI"/>
                            </w:rPr>
                            <w:t>COMUNICACION E</w:t>
                          </w:r>
                          <w:r w:rsidR="003F79F4" w:rsidRPr="002116CB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NI"/>
                            </w:rPr>
                            <w:t>STRATEGIC</w:t>
                          </w:r>
                          <w:r w:rsidRPr="002116CB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NI"/>
                            </w:rPr>
                            <w:t xml:space="preserve">A </w:t>
                          </w:r>
                          <w:r w:rsidR="00BF0C79" w:rsidRPr="002116CB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NI"/>
                            </w:rPr>
                            <w:t xml:space="preserve">I, </w:t>
                          </w:r>
                          <w:r w:rsidRPr="002116CB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NI"/>
                            </w:rPr>
                            <w:t>HOJA DE TRABAJO</w:t>
                          </w:r>
                          <w:r w:rsidR="0025688F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NI"/>
                            </w:rPr>
                            <w:t xml:space="preserve"> (SC</w:t>
                          </w:r>
                          <w:r w:rsidR="00791FAD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NI"/>
                            </w:rPr>
                            <w:t>2A)</w:t>
                          </w:r>
                        </w:p>
                      </w:txbxContent>
                    </v:textbox>
                  </v:shape>
                </v:group>
                <w10:wrap type="square" anchorx="margin"/>
              </v:group>
            </w:pict>
          </mc:Fallback>
        </mc:AlternateContent>
      </w:r>
    </w:p>
    <w:p w14:paraId="23C26D64" w14:textId="207B55B6" w:rsidR="003F79F4" w:rsidRPr="001E3A77" w:rsidRDefault="004D4668" w:rsidP="003F79F4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1E3A77">
        <w:rPr>
          <w:rFonts w:ascii="Arial" w:hAnsi="Arial" w:cs="Arial"/>
          <w:b/>
          <w:sz w:val="28"/>
          <w:szCs w:val="28"/>
          <w:lang w:val="es-NI"/>
        </w:rPr>
        <w:t>Ti</w:t>
      </w:r>
      <w:r w:rsidR="004C28EE" w:rsidRPr="001E3A77">
        <w:rPr>
          <w:rFonts w:ascii="Arial" w:hAnsi="Arial" w:cs="Arial"/>
          <w:b/>
          <w:sz w:val="28"/>
          <w:szCs w:val="28"/>
          <w:lang w:val="es-NI"/>
        </w:rPr>
        <w:t xml:space="preserve">empo </w:t>
      </w:r>
      <w:r w:rsidR="00176955" w:rsidRPr="001E3A77">
        <w:rPr>
          <w:rFonts w:ascii="Arial" w:hAnsi="Arial" w:cs="Arial"/>
          <w:b/>
          <w:sz w:val="28"/>
          <w:szCs w:val="28"/>
          <w:lang w:val="es-NI"/>
        </w:rPr>
        <w:t>requerido</w:t>
      </w:r>
      <w:bookmarkStart w:id="0" w:name="_GoBack"/>
      <w:bookmarkEnd w:id="0"/>
    </w:p>
    <w:p w14:paraId="48CE1105" w14:textId="0886A3DC" w:rsidR="004D4668" w:rsidRPr="001E3A77" w:rsidRDefault="007A38EA" w:rsidP="000304F6">
      <w:pPr>
        <w:pStyle w:val="Prrafodelista"/>
        <w:numPr>
          <w:ilvl w:val="0"/>
          <w:numId w:val="15"/>
        </w:numPr>
        <w:spacing w:line="264" w:lineRule="auto"/>
        <w:rPr>
          <w:rFonts w:ascii="Arial" w:hAnsi="Arial" w:cs="Arial"/>
          <w:b/>
          <w:lang w:val="es-NI"/>
        </w:rPr>
      </w:pPr>
      <w:r w:rsidRPr="001E3A77">
        <w:rPr>
          <w:rFonts w:ascii="Arial" w:hAnsi="Arial" w:cs="Arial"/>
          <w:lang w:val="es-NI"/>
        </w:rPr>
        <w:t>30-4</w:t>
      </w:r>
      <w:r w:rsidR="003322D7" w:rsidRPr="001E3A77">
        <w:rPr>
          <w:rFonts w:ascii="Arial" w:hAnsi="Arial" w:cs="Arial"/>
          <w:lang w:val="es-NI"/>
        </w:rPr>
        <w:t>5</w:t>
      </w:r>
      <w:r w:rsidR="004D4668" w:rsidRPr="001E3A77">
        <w:rPr>
          <w:rFonts w:ascii="Arial" w:hAnsi="Arial" w:cs="Arial"/>
          <w:lang w:val="es-NI"/>
        </w:rPr>
        <w:t xml:space="preserve"> min.</w:t>
      </w:r>
      <w:r w:rsidR="006F4517" w:rsidRPr="001E3A77">
        <w:rPr>
          <w:rFonts w:ascii="Arial" w:hAnsi="Arial" w:cs="Arial"/>
          <w:b/>
          <w:lang w:val="es-NI"/>
        </w:rPr>
        <w:t xml:space="preserve"> </w:t>
      </w:r>
    </w:p>
    <w:p w14:paraId="6930179F" w14:textId="77777777" w:rsidR="001E3A77" w:rsidRDefault="001E3A77" w:rsidP="003F79F4">
      <w:pPr>
        <w:spacing w:line="264" w:lineRule="auto"/>
        <w:rPr>
          <w:rFonts w:ascii="Arial" w:hAnsi="Arial" w:cs="Arial"/>
          <w:b/>
          <w:sz w:val="28"/>
          <w:szCs w:val="28"/>
          <w:lang w:val="es-NI"/>
        </w:rPr>
      </w:pPr>
    </w:p>
    <w:p w14:paraId="6BF91020" w14:textId="0D3BB468" w:rsidR="003F79F4" w:rsidRPr="001E3A77" w:rsidRDefault="004C28EE" w:rsidP="003F79F4">
      <w:pPr>
        <w:spacing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1E3A77">
        <w:rPr>
          <w:rFonts w:ascii="Arial" w:hAnsi="Arial" w:cs="Arial"/>
          <w:b/>
          <w:sz w:val="28"/>
          <w:szCs w:val="28"/>
          <w:lang w:val="es-NI"/>
        </w:rPr>
        <w:t>Descripción de la Actividad</w:t>
      </w:r>
    </w:p>
    <w:p w14:paraId="6B8FE7CB" w14:textId="43CE8B0F" w:rsidR="004C28EE" w:rsidRPr="001E3A77" w:rsidRDefault="004C28EE" w:rsidP="00E03404">
      <w:pPr>
        <w:spacing w:after="120" w:line="264" w:lineRule="auto"/>
        <w:jc w:val="both"/>
        <w:rPr>
          <w:rFonts w:ascii="Arial" w:hAnsi="Arial" w:cs="Arial"/>
          <w:lang w:val="es-NI"/>
        </w:rPr>
      </w:pPr>
      <w:r w:rsidRPr="001E3A77">
        <w:rPr>
          <w:rFonts w:ascii="Arial" w:hAnsi="Arial" w:cs="Arial"/>
          <w:lang w:val="es-NI"/>
        </w:rPr>
        <w:t>Esta hoja de trabajo normalmente se asignaría como tarea para que los participantes t</w:t>
      </w:r>
      <w:r w:rsidR="00F2190A" w:rsidRPr="001E3A77">
        <w:rPr>
          <w:rFonts w:ascii="Arial" w:hAnsi="Arial" w:cs="Arial"/>
          <w:lang w:val="es-NI"/>
        </w:rPr>
        <w:t>engan</w:t>
      </w:r>
      <w:r w:rsidRPr="001E3A77">
        <w:rPr>
          <w:rFonts w:ascii="Arial" w:hAnsi="Arial" w:cs="Arial"/>
          <w:lang w:val="es-NI"/>
        </w:rPr>
        <w:t xml:space="preserve"> la oportunidad de pensar </w:t>
      </w:r>
      <w:r w:rsidR="00A038B9" w:rsidRPr="001E3A77">
        <w:rPr>
          <w:rFonts w:ascii="Arial" w:hAnsi="Arial" w:cs="Arial"/>
          <w:lang w:val="es-NI"/>
        </w:rPr>
        <w:t xml:space="preserve">sobre los </w:t>
      </w:r>
      <w:r w:rsidR="00837038" w:rsidRPr="001E3A77">
        <w:rPr>
          <w:rFonts w:ascii="Arial" w:hAnsi="Arial" w:cs="Arial"/>
          <w:lang w:val="es-NI"/>
        </w:rPr>
        <w:t xml:space="preserve">conceptos </w:t>
      </w:r>
      <w:r w:rsidR="00A038B9" w:rsidRPr="001E3A77">
        <w:rPr>
          <w:rFonts w:ascii="Arial" w:hAnsi="Arial" w:cs="Arial"/>
          <w:lang w:val="es-NI"/>
        </w:rPr>
        <w:t>principales</w:t>
      </w:r>
      <w:r w:rsidRPr="001E3A77">
        <w:rPr>
          <w:rFonts w:ascii="Arial" w:hAnsi="Arial" w:cs="Arial"/>
          <w:lang w:val="es-NI"/>
        </w:rPr>
        <w:t>.</w:t>
      </w:r>
      <w:r w:rsidR="00F2190A" w:rsidRPr="001E3A77">
        <w:rPr>
          <w:rFonts w:ascii="Arial" w:hAnsi="Arial" w:cs="Arial"/>
          <w:lang w:val="es-NI"/>
        </w:rPr>
        <w:t xml:space="preserve"> </w:t>
      </w:r>
      <w:r w:rsidRPr="001E3A77">
        <w:rPr>
          <w:rFonts w:ascii="Arial" w:hAnsi="Arial" w:cs="Arial"/>
          <w:lang w:val="es-NI"/>
        </w:rPr>
        <w:t xml:space="preserve"> Antes </w:t>
      </w:r>
      <w:r w:rsidR="005F0999" w:rsidRPr="001E3A77">
        <w:rPr>
          <w:rFonts w:ascii="Arial" w:hAnsi="Arial" w:cs="Arial"/>
          <w:lang w:val="es-NI"/>
        </w:rPr>
        <w:t xml:space="preserve">que concluyan el </w:t>
      </w:r>
      <w:r w:rsidRPr="001E3A77">
        <w:rPr>
          <w:rFonts w:ascii="Arial" w:hAnsi="Arial" w:cs="Arial"/>
          <w:lang w:val="es-NI"/>
        </w:rPr>
        <w:t>día, exp</w:t>
      </w:r>
      <w:r w:rsidR="005F0999" w:rsidRPr="001E3A77">
        <w:rPr>
          <w:rFonts w:ascii="Arial" w:hAnsi="Arial" w:cs="Arial"/>
          <w:lang w:val="es-NI"/>
        </w:rPr>
        <w:t>li</w:t>
      </w:r>
      <w:r w:rsidR="005247BF" w:rsidRPr="001E3A77">
        <w:rPr>
          <w:rFonts w:ascii="Arial" w:hAnsi="Arial" w:cs="Arial"/>
          <w:lang w:val="es-NI"/>
        </w:rPr>
        <w:t>carles</w:t>
      </w:r>
      <w:r w:rsidR="005F0999" w:rsidRPr="001E3A77">
        <w:rPr>
          <w:rFonts w:ascii="Arial" w:hAnsi="Arial" w:cs="Arial"/>
          <w:lang w:val="es-NI"/>
        </w:rPr>
        <w:t xml:space="preserve"> </w:t>
      </w:r>
      <w:r w:rsidRPr="001E3A77">
        <w:rPr>
          <w:rFonts w:ascii="Arial" w:hAnsi="Arial" w:cs="Arial"/>
          <w:lang w:val="es-NI"/>
        </w:rPr>
        <w:t xml:space="preserve">cada parte de la hoja de cálculo y </w:t>
      </w:r>
      <w:r w:rsidR="002B61C0" w:rsidRPr="001E3A77">
        <w:rPr>
          <w:rFonts w:ascii="Arial" w:hAnsi="Arial" w:cs="Arial"/>
          <w:lang w:val="es-NI"/>
        </w:rPr>
        <w:t xml:space="preserve">darles </w:t>
      </w:r>
      <w:r w:rsidRPr="001E3A77">
        <w:rPr>
          <w:rFonts w:ascii="Arial" w:hAnsi="Arial" w:cs="Arial"/>
          <w:lang w:val="es-NI"/>
        </w:rPr>
        <w:t xml:space="preserve">ejemplos del tipo de contenido y nivel de detalle </w:t>
      </w:r>
      <w:r w:rsidR="00967D5A" w:rsidRPr="001E3A77">
        <w:rPr>
          <w:rFonts w:ascii="Arial" w:hAnsi="Arial" w:cs="Arial"/>
          <w:lang w:val="es-NI"/>
        </w:rPr>
        <w:t>necesario</w:t>
      </w:r>
      <w:r w:rsidRPr="001E3A77">
        <w:rPr>
          <w:rFonts w:ascii="Arial" w:hAnsi="Arial" w:cs="Arial"/>
          <w:lang w:val="es-NI"/>
        </w:rPr>
        <w:t>.</w:t>
      </w:r>
      <w:r w:rsidR="00837038" w:rsidRPr="001E3A77">
        <w:rPr>
          <w:rFonts w:ascii="Arial" w:hAnsi="Arial" w:cs="Arial"/>
          <w:lang w:val="es-NI"/>
        </w:rPr>
        <w:t xml:space="preserve"> </w:t>
      </w:r>
    </w:p>
    <w:p w14:paraId="3858E19D" w14:textId="54234C39" w:rsidR="005F0999" w:rsidRPr="001E3A77" w:rsidRDefault="005F0999" w:rsidP="00E03404">
      <w:pPr>
        <w:pStyle w:val="Prrafodelista"/>
        <w:numPr>
          <w:ilvl w:val="0"/>
          <w:numId w:val="15"/>
        </w:numPr>
        <w:spacing w:after="120" w:line="264" w:lineRule="auto"/>
        <w:contextualSpacing w:val="0"/>
        <w:jc w:val="both"/>
        <w:rPr>
          <w:rFonts w:ascii="Arial" w:hAnsi="Arial" w:cs="Arial"/>
          <w:lang w:val="es-NI"/>
        </w:rPr>
      </w:pPr>
      <w:r w:rsidRPr="001E3A77">
        <w:rPr>
          <w:rFonts w:ascii="Arial" w:hAnsi="Arial" w:cs="Arial"/>
          <w:u w:val="single"/>
          <w:lang w:val="es-NI"/>
        </w:rPr>
        <w:t>Objetivo de la Política</w:t>
      </w:r>
      <w:r w:rsidR="001E3A77" w:rsidRPr="001E3A77">
        <w:rPr>
          <w:rFonts w:ascii="Arial" w:hAnsi="Arial" w:cs="Arial"/>
          <w:u w:val="single"/>
          <w:lang w:val="es-NI"/>
        </w:rPr>
        <w:t>:</w:t>
      </w:r>
      <w:r w:rsidR="001E3A77" w:rsidRPr="001E3A77">
        <w:rPr>
          <w:rFonts w:ascii="Arial" w:hAnsi="Arial" w:cs="Arial"/>
          <w:lang w:val="es-NI"/>
        </w:rPr>
        <w:t xml:space="preserve"> Recordarles</w:t>
      </w:r>
      <w:r w:rsidRPr="001E3A77">
        <w:rPr>
          <w:rFonts w:ascii="Arial" w:hAnsi="Arial" w:cs="Arial"/>
          <w:lang w:val="es-NI"/>
        </w:rPr>
        <w:t xml:space="preserve"> que </w:t>
      </w:r>
      <w:r w:rsidR="00AE4AB2" w:rsidRPr="001E3A77">
        <w:rPr>
          <w:rFonts w:ascii="Arial" w:hAnsi="Arial" w:cs="Arial"/>
          <w:lang w:val="es-NI"/>
        </w:rPr>
        <w:t>est</w:t>
      </w:r>
      <w:r w:rsidR="00F819B6" w:rsidRPr="001E3A77">
        <w:rPr>
          <w:rFonts w:ascii="Arial" w:hAnsi="Arial" w:cs="Arial"/>
          <w:lang w:val="es-NI"/>
        </w:rPr>
        <w:t xml:space="preserve">án en buscar de un </w:t>
      </w:r>
      <w:r w:rsidR="00AE4AB2" w:rsidRPr="001E3A77">
        <w:rPr>
          <w:rFonts w:ascii="Arial" w:hAnsi="Arial" w:cs="Arial"/>
          <w:lang w:val="es-NI"/>
        </w:rPr>
        <w:t xml:space="preserve">objetivo </w:t>
      </w:r>
      <w:r w:rsidR="004864C2" w:rsidRPr="001E3A77">
        <w:rPr>
          <w:rFonts w:ascii="Arial" w:hAnsi="Arial" w:cs="Arial"/>
          <w:b/>
          <w:lang w:val="es-NI"/>
        </w:rPr>
        <w:t>de alto nivel</w:t>
      </w:r>
      <w:r w:rsidR="00F819B6" w:rsidRPr="001E3A77">
        <w:rPr>
          <w:rFonts w:ascii="Arial" w:hAnsi="Arial" w:cs="Arial"/>
          <w:b/>
          <w:lang w:val="es-NI"/>
        </w:rPr>
        <w:t>,</w:t>
      </w:r>
      <w:r w:rsidRPr="001E3A77">
        <w:rPr>
          <w:rFonts w:ascii="Arial" w:hAnsi="Arial" w:cs="Arial"/>
          <w:lang w:val="es-NI"/>
        </w:rPr>
        <w:t xml:space="preserve"> como </w:t>
      </w:r>
      <w:r w:rsidR="004864C2" w:rsidRPr="001E3A77">
        <w:rPr>
          <w:rFonts w:ascii="Arial" w:hAnsi="Arial" w:cs="Arial"/>
          <w:lang w:val="es-NI"/>
        </w:rPr>
        <w:t xml:space="preserve">la obtención </w:t>
      </w:r>
      <w:r w:rsidRPr="001E3A77">
        <w:rPr>
          <w:rFonts w:ascii="Arial" w:hAnsi="Arial" w:cs="Arial"/>
          <w:lang w:val="es-NI"/>
        </w:rPr>
        <w:t xml:space="preserve">un aumento en </w:t>
      </w:r>
      <w:r w:rsidR="001E3A77" w:rsidRPr="001E3A77">
        <w:rPr>
          <w:rFonts w:ascii="Arial" w:hAnsi="Arial" w:cs="Arial"/>
          <w:lang w:val="es-NI"/>
        </w:rPr>
        <w:t>línea</w:t>
      </w:r>
      <w:r w:rsidRPr="001E3A77">
        <w:rPr>
          <w:rFonts w:ascii="Arial" w:hAnsi="Arial" w:cs="Arial"/>
          <w:lang w:val="es-NI"/>
        </w:rPr>
        <w:t xml:space="preserve"> presupuestaria, </w:t>
      </w:r>
      <w:r w:rsidR="00805B80" w:rsidRPr="001E3A77">
        <w:rPr>
          <w:rFonts w:ascii="Arial" w:hAnsi="Arial" w:cs="Arial"/>
          <w:lang w:val="es-NI"/>
        </w:rPr>
        <w:t xml:space="preserve">cambio de </w:t>
      </w:r>
      <w:r w:rsidRPr="001E3A77">
        <w:rPr>
          <w:rFonts w:ascii="Arial" w:hAnsi="Arial" w:cs="Arial"/>
          <w:lang w:val="es-NI"/>
        </w:rPr>
        <w:t>idioma o a</w:t>
      </w:r>
      <w:r w:rsidR="00805B80" w:rsidRPr="001E3A77">
        <w:rPr>
          <w:rFonts w:ascii="Arial" w:hAnsi="Arial" w:cs="Arial"/>
          <w:lang w:val="es-NI"/>
        </w:rPr>
        <w:t>diciones</w:t>
      </w:r>
      <w:r w:rsidR="00C21A91" w:rsidRPr="001E3A77">
        <w:rPr>
          <w:rFonts w:ascii="Arial" w:hAnsi="Arial" w:cs="Arial"/>
          <w:lang w:val="es-NI"/>
        </w:rPr>
        <w:t xml:space="preserve"> a una</w:t>
      </w:r>
      <w:r w:rsidRPr="001E3A77">
        <w:rPr>
          <w:rFonts w:ascii="Arial" w:hAnsi="Arial" w:cs="Arial"/>
          <w:lang w:val="es-NI"/>
        </w:rPr>
        <w:t xml:space="preserve"> política o </w:t>
      </w:r>
      <w:r w:rsidR="00805B80" w:rsidRPr="001E3A77">
        <w:rPr>
          <w:rFonts w:ascii="Arial" w:hAnsi="Arial" w:cs="Arial"/>
          <w:lang w:val="es-NI"/>
        </w:rPr>
        <w:t>a</w:t>
      </w:r>
      <w:r w:rsidRPr="001E3A77">
        <w:rPr>
          <w:rFonts w:ascii="Arial" w:hAnsi="Arial" w:cs="Arial"/>
          <w:lang w:val="es-NI"/>
        </w:rPr>
        <w:t>segur</w:t>
      </w:r>
      <w:r w:rsidR="00805B80" w:rsidRPr="001E3A77">
        <w:rPr>
          <w:rFonts w:ascii="Arial" w:hAnsi="Arial" w:cs="Arial"/>
          <w:lang w:val="es-NI"/>
        </w:rPr>
        <w:t>a</w:t>
      </w:r>
      <w:r w:rsidR="000972A1" w:rsidRPr="001E3A77">
        <w:rPr>
          <w:rFonts w:ascii="Arial" w:hAnsi="Arial" w:cs="Arial"/>
          <w:lang w:val="es-NI"/>
        </w:rPr>
        <w:t>miento de</w:t>
      </w:r>
      <w:r w:rsidR="00805B80" w:rsidRPr="001E3A77">
        <w:rPr>
          <w:rFonts w:ascii="Arial" w:hAnsi="Arial" w:cs="Arial"/>
          <w:lang w:val="es-NI"/>
        </w:rPr>
        <w:t xml:space="preserve"> </w:t>
      </w:r>
      <w:r w:rsidRPr="001E3A77">
        <w:rPr>
          <w:rFonts w:ascii="Arial" w:hAnsi="Arial" w:cs="Arial"/>
          <w:lang w:val="es-NI"/>
        </w:rPr>
        <w:t>compromiso</w:t>
      </w:r>
      <w:r w:rsidR="00805B80" w:rsidRPr="001E3A77">
        <w:rPr>
          <w:rFonts w:ascii="Arial" w:hAnsi="Arial" w:cs="Arial"/>
          <w:lang w:val="es-NI"/>
        </w:rPr>
        <w:t>s</w:t>
      </w:r>
      <w:r w:rsidRPr="001E3A77">
        <w:rPr>
          <w:rFonts w:ascii="Arial" w:hAnsi="Arial" w:cs="Arial"/>
          <w:lang w:val="es-NI"/>
        </w:rPr>
        <w:t xml:space="preserve"> político</w:t>
      </w:r>
      <w:r w:rsidR="00805B80" w:rsidRPr="001E3A77">
        <w:rPr>
          <w:rFonts w:ascii="Arial" w:hAnsi="Arial" w:cs="Arial"/>
          <w:lang w:val="es-NI"/>
        </w:rPr>
        <w:t>s</w:t>
      </w:r>
      <w:r w:rsidRPr="001E3A77">
        <w:rPr>
          <w:rFonts w:ascii="Arial" w:hAnsi="Arial" w:cs="Arial"/>
          <w:lang w:val="es-NI"/>
        </w:rPr>
        <w:t xml:space="preserve"> y financiero</w:t>
      </w:r>
      <w:r w:rsidR="00805B80" w:rsidRPr="001E3A77">
        <w:rPr>
          <w:rFonts w:ascii="Arial" w:hAnsi="Arial" w:cs="Arial"/>
          <w:lang w:val="es-NI"/>
        </w:rPr>
        <w:t>s</w:t>
      </w:r>
      <w:r w:rsidRPr="001E3A77">
        <w:rPr>
          <w:rFonts w:ascii="Arial" w:hAnsi="Arial" w:cs="Arial"/>
          <w:lang w:val="es-NI"/>
        </w:rPr>
        <w:t xml:space="preserve"> para proyectos </w:t>
      </w:r>
      <w:r w:rsidR="00805B80" w:rsidRPr="001E3A77">
        <w:rPr>
          <w:rFonts w:ascii="Arial" w:hAnsi="Arial" w:cs="Arial"/>
          <w:lang w:val="es-NI"/>
        </w:rPr>
        <w:t xml:space="preserve">o actividades </w:t>
      </w:r>
      <w:r w:rsidRPr="001E3A77">
        <w:rPr>
          <w:rFonts w:ascii="Arial" w:hAnsi="Arial" w:cs="Arial"/>
          <w:lang w:val="es-NI"/>
        </w:rPr>
        <w:t>específic</w:t>
      </w:r>
      <w:r w:rsidR="00805B80" w:rsidRPr="001E3A77">
        <w:rPr>
          <w:rFonts w:ascii="Arial" w:hAnsi="Arial" w:cs="Arial"/>
          <w:lang w:val="es-NI"/>
        </w:rPr>
        <w:t>as</w:t>
      </w:r>
      <w:r w:rsidRPr="001E3A77">
        <w:rPr>
          <w:rFonts w:ascii="Arial" w:hAnsi="Arial" w:cs="Arial"/>
          <w:lang w:val="es-NI"/>
        </w:rPr>
        <w:t>.</w:t>
      </w:r>
    </w:p>
    <w:p w14:paraId="52DA5876" w14:textId="1EAFA1E3" w:rsidR="00F6055D" w:rsidRPr="001E3A77" w:rsidRDefault="00805B80" w:rsidP="00E03404">
      <w:pPr>
        <w:pStyle w:val="Prrafodelista"/>
        <w:numPr>
          <w:ilvl w:val="0"/>
          <w:numId w:val="15"/>
        </w:numPr>
        <w:spacing w:after="120" w:line="264" w:lineRule="auto"/>
        <w:contextualSpacing w:val="0"/>
        <w:jc w:val="both"/>
        <w:rPr>
          <w:rFonts w:ascii="Arial" w:hAnsi="Arial" w:cs="Arial"/>
          <w:lang w:val="es-NI"/>
        </w:rPr>
      </w:pPr>
      <w:r w:rsidRPr="001E3A77">
        <w:rPr>
          <w:rFonts w:ascii="Arial" w:hAnsi="Arial" w:cs="Arial"/>
          <w:u w:val="single"/>
          <w:lang w:val="es-NI"/>
        </w:rPr>
        <w:t>Audiencias</w:t>
      </w:r>
      <w:r w:rsidRPr="001E3A77">
        <w:rPr>
          <w:rFonts w:ascii="Arial" w:hAnsi="Arial" w:cs="Arial"/>
          <w:lang w:val="es-NI"/>
        </w:rPr>
        <w:t xml:space="preserve">: </w:t>
      </w:r>
      <w:r w:rsidR="00912BC9" w:rsidRPr="001E3A77">
        <w:rPr>
          <w:rFonts w:ascii="Arial" w:hAnsi="Arial" w:cs="Arial"/>
          <w:lang w:val="es-NI"/>
        </w:rPr>
        <w:t>Animarlos</w:t>
      </w:r>
      <w:r w:rsidRPr="001E3A77">
        <w:rPr>
          <w:rFonts w:ascii="Arial" w:hAnsi="Arial" w:cs="Arial"/>
          <w:lang w:val="es-NI"/>
        </w:rPr>
        <w:t xml:space="preserve"> a pensar en la audiencia primaria (aquellos que tienen el poder de hacer que se cumpla</w:t>
      </w:r>
      <w:r w:rsidR="00702651" w:rsidRPr="001E3A77">
        <w:rPr>
          <w:rFonts w:ascii="Arial" w:hAnsi="Arial" w:cs="Arial"/>
          <w:lang w:val="es-NI"/>
        </w:rPr>
        <w:t xml:space="preserve">n los </w:t>
      </w:r>
      <w:r w:rsidR="00B53D93" w:rsidRPr="001E3A77">
        <w:rPr>
          <w:rFonts w:ascii="Arial" w:hAnsi="Arial" w:cs="Arial"/>
          <w:lang w:val="es-NI"/>
        </w:rPr>
        <w:t>objetivo</w:t>
      </w:r>
      <w:r w:rsidR="00702651" w:rsidRPr="001E3A77">
        <w:rPr>
          <w:rFonts w:ascii="Arial" w:hAnsi="Arial" w:cs="Arial"/>
          <w:lang w:val="es-NI"/>
        </w:rPr>
        <w:t>s</w:t>
      </w:r>
      <w:r w:rsidRPr="001E3A77">
        <w:rPr>
          <w:rFonts w:ascii="Arial" w:hAnsi="Arial" w:cs="Arial"/>
          <w:lang w:val="es-NI"/>
        </w:rPr>
        <w:t>) y</w:t>
      </w:r>
      <w:r w:rsidR="008E707E" w:rsidRPr="001E3A77">
        <w:rPr>
          <w:rFonts w:ascii="Arial" w:hAnsi="Arial" w:cs="Arial"/>
          <w:lang w:val="es-NI"/>
        </w:rPr>
        <w:t xml:space="preserve"> </w:t>
      </w:r>
      <w:r w:rsidRPr="001E3A77">
        <w:rPr>
          <w:rFonts w:ascii="Arial" w:hAnsi="Arial" w:cs="Arial"/>
          <w:lang w:val="es-NI"/>
        </w:rPr>
        <w:t xml:space="preserve">secundaria (aquellos que pueden influir en </w:t>
      </w:r>
      <w:r w:rsidR="009E3438" w:rsidRPr="001E3A77">
        <w:rPr>
          <w:rFonts w:ascii="Arial" w:hAnsi="Arial" w:cs="Arial"/>
          <w:lang w:val="es-NI"/>
        </w:rPr>
        <w:t xml:space="preserve">la audiencia </w:t>
      </w:r>
      <w:r w:rsidRPr="001E3A77">
        <w:rPr>
          <w:rFonts w:ascii="Arial" w:hAnsi="Arial" w:cs="Arial"/>
          <w:lang w:val="es-NI"/>
        </w:rPr>
        <w:t>primari</w:t>
      </w:r>
      <w:r w:rsidR="009E3438" w:rsidRPr="001E3A77">
        <w:rPr>
          <w:rFonts w:ascii="Arial" w:hAnsi="Arial" w:cs="Arial"/>
          <w:lang w:val="es-NI"/>
        </w:rPr>
        <w:t>a</w:t>
      </w:r>
      <w:r w:rsidRPr="001E3A77">
        <w:rPr>
          <w:rFonts w:ascii="Arial" w:hAnsi="Arial" w:cs="Arial"/>
          <w:lang w:val="es-NI"/>
        </w:rPr>
        <w:t xml:space="preserve">). </w:t>
      </w:r>
      <w:r w:rsidR="009E3438" w:rsidRPr="001E3A77">
        <w:rPr>
          <w:rFonts w:ascii="Arial" w:hAnsi="Arial" w:cs="Arial"/>
          <w:lang w:val="es-NI"/>
        </w:rPr>
        <w:t xml:space="preserve"> </w:t>
      </w:r>
      <w:r w:rsidR="005966A0" w:rsidRPr="001E3A77">
        <w:rPr>
          <w:rFonts w:ascii="Arial" w:hAnsi="Arial" w:cs="Arial"/>
          <w:lang w:val="es-NI"/>
        </w:rPr>
        <w:t>En este momento</w:t>
      </w:r>
      <w:r w:rsidR="009E3438" w:rsidRPr="001E3A77">
        <w:rPr>
          <w:rFonts w:ascii="Arial" w:hAnsi="Arial" w:cs="Arial"/>
          <w:lang w:val="es-NI"/>
        </w:rPr>
        <w:t>, p</w:t>
      </w:r>
      <w:r w:rsidRPr="001E3A77">
        <w:rPr>
          <w:rFonts w:ascii="Arial" w:hAnsi="Arial" w:cs="Arial"/>
          <w:lang w:val="es-NI"/>
        </w:rPr>
        <w:t>uede</w:t>
      </w:r>
      <w:r w:rsidR="009E3438" w:rsidRPr="001E3A77">
        <w:rPr>
          <w:rFonts w:ascii="Arial" w:hAnsi="Arial" w:cs="Arial"/>
          <w:lang w:val="es-NI"/>
        </w:rPr>
        <w:t xml:space="preserve"> que no dispongan de </w:t>
      </w:r>
      <w:r w:rsidRPr="001E3A77">
        <w:rPr>
          <w:rFonts w:ascii="Arial" w:hAnsi="Arial" w:cs="Arial"/>
          <w:lang w:val="es-NI"/>
        </w:rPr>
        <w:t xml:space="preserve">suficiente información para identificar personas específicas, </w:t>
      </w:r>
      <w:r w:rsidR="004A25B3" w:rsidRPr="001E3A77">
        <w:rPr>
          <w:rFonts w:ascii="Arial" w:hAnsi="Arial" w:cs="Arial"/>
          <w:lang w:val="es-NI"/>
        </w:rPr>
        <w:t>y</w:t>
      </w:r>
      <w:r w:rsidRPr="001E3A77">
        <w:rPr>
          <w:rFonts w:ascii="Arial" w:hAnsi="Arial" w:cs="Arial"/>
          <w:lang w:val="es-NI"/>
        </w:rPr>
        <w:t xml:space="preserve"> </w:t>
      </w:r>
      <w:r w:rsidR="008A78C3" w:rsidRPr="001E3A77">
        <w:rPr>
          <w:rFonts w:ascii="Arial" w:hAnsi="Arial" w:cs="Arial"/>
          <w:lang w:val="es-NI"/>
        </w:rPr>
        <w:t xml:space="preserve">aún no </w:t>
      </w:r>
      <w:r w:rsidRPr="001E3A77">
        <w:rPr>
          <w:rFonts w:ascii="Arial" w:hAnsi="Arial" w:cs="Arial"/>
          <w:lang w:val="es-NI"/>
        </w:rPr>
        <w:t>debe</w:t>
      </w:r>
      <w:r w:rsidR="00F750EC" w:rsidRPr="001E3A77">
        <w:rPr>
          <w:rFonts w:ascii="Arial" w:hAnsi="Arial" w:cs="Arial"/>
          <w:lang w:val="es-NI"/>
        </w:rPr>
        <w:t>ría</w:t>
      </w:r>
      <w:r w:rsidRPr="001E3A77">
        <w:rPr>
          <w:rFonts w:ascii="Arial" w:hAnsi="Arial" w:cs="Arial"/>
          <w:lang w:val="es-NI"/>
        </w:rPr>
        <w:t xml:space="preserve"> </w:t>
      </w:r>
      <w:r w:rsidR="00FE4562" w:rsidRPr="001E3A77">
        <w:rPr>
          <w:rFonts w:ascii="Arial" w:hAnsi="Arial" w:cs="Arial"/>
          <w:lang w:val="es-NI"/>
        </w:rPr>
        <w:t>dejarlos</w:t>
      </w:r>
      <w:r w:rsidR="009B3AF1" w:rsidRPr="001E3A77">
        <w:rPr>
          <w:rFonts w:ascii="Arial" w:hAnsi="Arial" w:cs="Arial"/>
          <w:lang w:val="es-NI"/>
        </w:rPr>
        <w:t xml:space="preserve"> </w:t>
      </w:r>
      <w:r w:rsidR="009E3438" w:rsidRPr="001E3A77">
        <w:rPr>
          <w:rFonts w:ascii="Arial" w:hAnsi="Arial" w:cs="Arial"/>
          <w:lang w:val="es-NI"/>
        </w:rPr>
        <w:t xml:space="preserve">que </w:t>
      </w:r>
      <w:r w:rsidRPr="001E3A77">
        <w:rPr>
          <w:rFonts w:ascii="Arial" w:hAnsi="Arial" w:cs="Arial"/>
          <w:lang w:val="es-NI"/>
        </w:rPr>
        <w:t>se</w:t>
      </w:r>
      <w:r w:rsidR="009E3438" w:rsidRPr="001E3A77">
        <w:rPr>
          <w:rFonts w:ascii="Arial" w:hAnsi="Arial" w:cs="Arial"/>
          <w:lang w:val="es-NI"/>
        </w:rPr>
        <w:t>an muy</w:t>
      </w:r>
      <w:r w:rsidRPr="001E3A77">
        <w:rPr>
          <w:rFonts w:ascii="Arial" w:hAnsi="Arial" w:cs="Arial"/>
          <w:lang w:val="es-NI"/>
        </w:rPr>
        <w:t xml:space="preserve"> amplio y mencion</w:t>
      </w:r>
      <w:r w:rsidR="009B3AF1" w:rsidRPr="001E3A77">
        <w:rPr>
          <w:rFonts w:ascii="Arial" w:hAnsi="Arial" w:cs="Arial"/>
          <w:lang w:val="es-NI"/>
        </w:rPr>
        <w:t>en</w:t>
      </w:r>
      <w:r w:rsidRPr="001E3A77">
        <w:rPr>
          <w:rFonts w:ascii="Arial" w:hAnsi="Arial" w:cs="Arial"/>
          <w:lang w:val="es-NI"/>
        </w:rPr>
        <w:t xml:space="preserve"> </w:t>
      </w:r>
      <w:r w:rsidR="009E3438" w:rsidRPr="001E3A77">
        <w:rPr>
          <w:rFonts w:ascii="Arial" w:hAnsi="Arial" w:cs="Arial"/>
          <w:lang w:val="es-NI"/>
        </w:rPr>
        <w:t xml:space="preserve">audiencias </w:t>
      </w:r>
      <w:r w:rsidR="00583AF5" w:rsidRPr="001E3A77">
        <w:rPr>
          <w:rFonts w:ascii="Arial" w:hAnsi="Arial" w:cs="Arial"/>
          <w:lang w:val="es-NI"/>
        </w:rPr>
        <w:t>como “</w:t>
      </w:r>
      <w:r w:rsidRPr="001E3A77">
        <w:rPr>
          <w:rFonts w:ascii="Arial" w:hAnsi="Arial" w:cs="Arial"/>
          <w:lang w:val="es-NI"/>
        </w:rPr>
        <w:t>l</w:t>
      </w:r>
      <w:r w:rsidR="00583AF5" w:rsidRPr="001E3A77">
        <w:rPr>
          <w:rFonts w:ascii="Arial" w:hAnsi="Arial" w:cs="Arial"/>
          <w:lang w:val="es-NI"/>
        </w:rPr>
        <w:t>egisladores de la educación.”</w:t>
      </w:r>
      <w:r w:rsidRPr="001E3A77">
        <w:rPr>
          <w:rFonts w:ascii="Arial" w:hAnsi="Arial" w:cs="Arial"/>
          <w:lang w:val="es-NI"/>
        </w:rPr>
        <w:t xml:space="preserve"> </w:t>
      </w:r>
      <w:r w:rsidR="00583AF5" w:rsidRPr="001E3A77">
        <w:rPr>
          <w:rFonts w:ascii="Arial" w:hAnsi="Arial" w:cs="Arial"/>
          <w:lang w:val="es-NI"/>
        </w:rPr>
        <w:t xml:space="preserve"> </w:t>
      </w:r>
      <w:r w:rsidR="00B800E8" w:rsidRPr="001E3A77">
        <w:rPr>
          <w:rFonts w:ascii="Arial" w:hAnsi="Arial" w:cs="Arial"/>
          <w:lang w:val="es-NI"/>
        </w:rPr>
        <w:t>Presion</w:t>
      </w:r>
      <w:r w:rsidR="00912BC9" w:rsidRPr="001E3A77">
        <w:rPr>
          <w:rFonts w:ascii="Arial" w:hAnsi="Arial" w:cs="Arial"/>
          <w:lang w:val="es-NI"/>
        </w:rPr>
        <w:t>arl</w:t>
      </w:r>
      <w:r w:rsidR="00B800E8" w:rsidRPr="001E3A77">
        <w:rPr>
          <w:rFonts w:ascii="Arial" w:hAnsi="Arial" w:cs="Arial"/>
          <w:lang w:val="es-NI"/>
        </w:rPr>
        <w:t>os</w:t>
      </w:r>
      <w:r w:rsidRPr="001E3A77">
        <w:rPr>
          <w:rFonts w:ascii="Arial" w:hAnsi="Arial" w:cs="Arial"/>
          <w:lang w:val="es-NI"/>
        </w:rPr>
        <w:t xml:space="preserve"> </w:t>
      </w:r>
      <w:r w:rsidR="00863FA0" w:rsidRPr="001E3A77">
        <w:rPr>
          <w:rFonts w:ascii="Arial" w:hAnsi="Arial" w:cs="Arial"/>
          <w:lang w:val="es-NI"/>
        </w:rPr>
        <w:t>para</w:t>
      </w:r>
      <w:r w:rsidR="00B800E8" w:rsidRPr="001E3A77">
        <w:rPr>
          <w:rFonts w:ascii="Arial" w:hAnsi="Arial" w:cs="Arial"/>
          <w:lang w:val="es-NI"/>
        </w:rPr>
        <w:t xml:space="preserve"> que identifiquen</w:t>
      </w:r>
      <w:r w:rsidR="000F4CFF" w:rsidRPr="001E3A77">
        <w:rPr>
          <w:rFonts w:ascii="Arial" w:hAnsi="Arial" w:cs="Arial"/>
          <w:lang w:val="es-NI"/>
        </w:rPr>
        <w:t>,</w:t>
      </w:r>
      <w:r w:rsidR="00B800E8" w:rsidRPr="001E3A77">
        <w:rPr>
          <w:rFonts w:ascii="Arial" w:hAnsi="Arial" w:cs="Arial"/>
          <w:lang w:val="es-NI"/>
        </w:rPr>
        <w:t xml:space="preserve"> </w:t>
      </w:r>
      <w:r w:rsidR="000F4CFF" w:rsidRPr="001E3A77">
        <w:rPr>
          <w:rFonts w:ascii="Arial" w:hAnsi="Arial" w:cs="Arial"/>
          <w:lang w:val="es-NI"/>
        </w:rPr>
        <w:t xml:space="preserve">al menos, </w:t>
      </w:r>
      <w:r w:rsidR="00B800E8" w:rsidRPr="001E3A77">
        <w:rPr>
          <w:rFonts w:ascii="Arial" w:hAnsi="Arial" w:cs="Arial"/>
          <w:lang w:val="es-NI"/>
        </w:rPr>
        <w:t>las</w:t>
      </w:r>
      <w:r w:rsidRPr="001E3A77">
        <w:rPr>
          <w:rFonts w:ascii="Arial" w:hAnsi="Arial" w:cs="Arial"/>
          <w:lang w:val="es-NI"/>
        </w:rPr>
        <w:t xml:space="preserve"> instituciones o grupos</w:t>
      </w:r>
      <w:r w:rsidR="00B800E8" w:rsidRPr="001E3A77">
        <w:rPr>
          <w:rFonts w:ascii="Arial" w:hAnsi="Arial" w:cs="Arial"/>
          <w:lang w:val="es-NI"/>
        </w:rPr>
        <w:t xml:space="preserve"> relevantes</w:t>
      </w:r>
      <w:r w:rsidRPr="001E3A77">
        <w:rPr>
          <w:rFonts w:ascii="Arial" w:hAnsi="Arial" w:cs="Arial"/>
          <w:lang w:val="es-NI"/>
        </w:rPr>
        <w:t xml:space="preserve">, como </w:t>
      </w:r>
      <w:r w:rsidR="00B800E8" w:rsidRPr="001E3A77">
        <w:rPr>
          <w:rFonts w:ascii="Arial" w:hAnsi="Arial" w:cs="Arial"/>
          <w:lang w:val="es-NI"/>
        </w:rPr>
        <w:t xml:space="preserve">el </w:t>
      </w:r>
      <w:r w:rsidRPr="001E3A77">
        <w:rPr>
          <w:rFonts w:ascii="Arial" w:hAnsi="Arial" w:cs="Arial"/>
          <w:lang w:val="es-NI"/>
        </w:rPr>
        <w:t xml:space="preserve">Ministerio de educación o </w:t>
      </w:r>
      <w:r w:rsidR="00B800E8" w:rsidRPr="001E3A77">
        <w:rPr>
          <w:rFonts w:ascii="Arial" w:hAnsi="Arial" w:cs="Arial"/>
          <w:lang w:val="es-NI"/>
        </w:rPr>
        <w:t>A</w:t>
      </w:r>
      <w:r w:rsidRPr="001E3A77">
        <w:rPr>
          <w:rFonts w:ascii="Arial" w:hAnsi="Arial" w:cs="Arial"/>
          <w:lang w:val="es-NI"/>
        </w:rPr>
        <w:t xml:space="preserve">dministradores de </w:t>
      </w:r>
      <w:r w:rsidR="00B800E8" w:rsidRPr="001E3A77">
        <w:rPr>
          <w:rFonts w:ascii="Arial" w:hAnsi="Arial" w:cs="Arial"/>
          <w:lang w:val="es-NI"/>
        </w:rPr>
        <w:t>E</w:t>
      </w:r>
      <w:r w:rsidRPr="001E3A77">
        <w:rPr>
          <w:rFonts w:ascii="Arial" w:hAnsi="Arial" w:cs="Arial"/>
          <w:lang w:val="es-NI"/>
        </w:rPr>
        <w:t xml:space="preserve">scuela </w:t>
      </w:r>
      <w:r w:rsidR="00B800E8" w:rsidRPr="001E3A77">
        <w:rPr>
          <w:rFonts w:ascii="Arial" w:hAnsi="Arial" w:cs="Arial"/>
          <w:lang w:val="es-NI"/>
        </w:rPr>
        <w:t>S</w:t>
      </w:r>
      <w:r w:rsidRPr="001E3A77">
        <w:rPr>
          <w:rFonts w:ascii="Arial" w:hAnsi="Arial" w:cs="Arial"/>
          <w:lang w:val="es-NI"/>
        </w:rPr>
        <w:t>ecundaria</w:t>
      </w:r>
      <w:r w:rsidR="00B800E8" w:rsidRPr="001E3A77">
        <w:rPr>
          <w:rFonts w:ascii="Arial" w:hAnsi="Arial" w:cs="Arial"/>
          <w:lang w:val="es-NI"/>
        </w:rPr>
        <w:t>s</w:t>
      </w:r>
      <w:r w:rsidRPr="001E3A77">
        <w:rPr>
          <w:rFonts w:ascii="Arial" w:hAnsi="Arial" w:cs="Arial"/>
          <w:lang w:val="es-NI"/>
        </w:rPr>
        <w:t>.</w:t>
      </w:r>
      <w:r w:rsidR="00465560" w:rsidRPr="001E3A77">
        <w:rPr>
          <w:rFonts w:ascii="Arial" w:hAnsi="Arial" w:cs="Arial"/>
          <w:lang w:val="es-NI"/>
        </w:rPr>
        <w:t xml:space="preserve"> </w:t>
      </w:r>
    </w:p>
    <w:p w14:paraId="6C930707" w14:textId="4F0C0721" w:rsidR="00B800E8" w:rsidRPr="001E3A77" w:rsidRDefault="00B800E8" w:rsidP="00E03404">
      <w:pPr>
        <w:pStyle w:val="Prrafodelista"/>
        <w:numPr>
          <w:ilvl w:val="0"/>
          <w:numId w:val="15"/>
        </w:numPr>
        <w:spacing w:after="120" w:line="264" w:lineRule="auto"/>
        <w:contextualSpacing w:val="0"/>
        <w:jc w:val="both"/>
        <w:rPr>
          <w:rFonts w:ascii="Arial" w:hAnsi="Arial" w:cs="Arial"/>
          <w:lang w:val="es-NI"/>
        </w:rPr>
      </w:pPr>
      <w:r w:rsidRPr="001E3A77">
        <w:rPr>
          <w:rFonts w:ascii="Arial" w:hAnsi="Arial" w:cs="Arial"/>
          <w:u w:val="single"/>
          <w:lang w:val="es-NI"/>
        </w:rPr>
        <w:t>Qué se conoce sobre las audiencias</w:t>
      </w:r>
      <w:r w:rsidR="001E3A77" w:rsidRPr="001E3A77">
        <w:rPr>
          <w:rFonts w:ascii="Arial" w:hAnsi="Arial" w:cs="Arial"/>
          <w:u w:val="single"/>
          <w:lang w:val="es-NI"/>
        </w:rPr>
        <w:t>:</w:t>
      </w:r>
      <w:r w:rsidR="001E3A77" w:rsidRPr="001E3A77">
        <w:rPr>
          <w:rFonts w:ascii="Arial" w:hAnsi="Arial" w:cs="Arial"/>
          <w:lang w:val="es-NI"/>
        </w:rPr>
        <w:t xml:space="preserve"> Recordarles</w:t>
      </w:r>
      <w:r w:rsidRPr="001E3A77">
        <w:rPr>
          <w:rFonts w:ascii="Arial" w:hAnsi="Arial" w:cs="Arial"/>
          <w:lang w:val="es-NI"/>
        </w:rPr>
        <w:t xml:space="preserve"> que </w:t>
      </w:r>
      <w:r w:rsidR="00964FCA" w:rsidRPr="001E3A77">
        <w:rPr>
          <w:rFonts w:ascii="Arial" w:hAnsi="Arial" w:cs="Arial"/>
          <w:lang w:val="es-NI"/>
        </w:rPr>
        <w:t>aquí</w:t>
      </w:r>
      <w:r w:rsidRPr="001E3A77">
        <w:rPr>
          <w:rFonts w:ascii="Arial" w:hAnsi="Arial" w:cs="Arial"/>
          <w:lang w:val="es-NI"/>
        </w:rPr>
        <w:t xml:space="preserve"> es </w:t>
      </w:r>
      <w:r w:rsidR="00914CB5" w:rsidRPr="001E3A77">
        <w:rPr>
          <w:rFonts w:ascii="Arial" w:hAnsi="Arial" w:cs="Arial"/>
          <w:lang w:val="es-NI"/>
        </w:rPr>
        <w:t xml:space="preserve">donde </w:t>
      </w:r>
      <w:r w:rsidRPr="001E3A77">
        <w:rPr>
          <w:rFonts w:ascii="Arial" w:hAnsi="Arial" w:cs="Arial"/>
          <w:lang w:val="es-NI"/>
        </w:rPr>
        <w:t xml:space="preserve">podría ser necesario </w:t>
      </w:r>
      <w:r w:rsidR="00206E95" w:rsidRPr="001E3A77">
        <w:rPr>
          <w:rFonts w:ascii="Arial" w:hAnsi="Arial" w:cs="Arial"/>
          <w:lang w:val="es-NI"/>
        </w:rPr>
        <w:t>investigar</w:t>
      </w:r>
      <w:r w:rsidRPr="001E3A77">
        <w:rPr>
          <w:rFonts w:ascii="Arial" w:hAnsi="Arial" w:cs="Arial"/>
          <w:lang w:val="es-NI"/>
        </w:rPr>
        <w:t xml:space="preserve"> más para </w:t>
      </w:r>
      <w:r w:rsidR="006023DE" w:rsidRPr="001E3A77">
        <w:rPr>
          <w:rFonts w:ascii="Arial" w:hAnsi="Arial" w:cs="Arial"/>
          <w:lang w:val="es-NI"/>
        </w:rPr>
        <w:t>averiguar</w:t>
      </w:r>
      <w:r w:rsidRPr="001E3A77">
        <w:rPr>
          <w:rFonts w:ascii="Arial" w:hAnsi="Arial" w:cs="Arial"/>
          <w:lang w:val="es-NI"/>
        </w:rPr>
        <w:t xml:space="preserve"> qué temas son de interés para su audiencia, </w:t>
      </w:r>
      <w:r w:rsidR="006023DE" w:rsidRPr="001E3A77">
        <w:rPr>
          <w:rFonts w:ascii="Arial" w:hAnsi="Arial" w:cs="Arial"/>
          <w:lang w:val="es-NI"/>
        </w:rPr>
        <w:t xml:space="preserve">a quiénes </w:t>
      </w:r>
      <w:r w:rsidRPr="001E3A77">
        <w:rPr>
          <w:rFonts w:ascii="Arial" w:hAnsi="Arial" w:cs="Arial"/>
          <w:lang w:val="es-NI"/>
        </w:rPr>
        <w:t xml:space="preserve">escuchan, los tipos de decisiones </w:t>
      </w:r>
      <w:r w:rsidR="006023DE" w:rsidRPr="001E3A77">
        <w:rPr>
          <w:rFonts w:ascii="Arial" w:hAnsi="Arial" w:cs="Arial"/>
          <w:lang w:val="es-NI"/>
        </w:rPr>
        <w:t xml:space="preserve">que </w:t>
      </w:r>
      <w:r w:rsidRPr="001E3A77">
        <w:rPr>
          <w:rFonts w:ascii="Arial" w:hAnsi="Arial" w:cs="Arial"/>
          <w:lang w:val="es-NI"/>
        </w:rPr>
        <w:t xml:space="preserve">han </w:t>
      </w:r>
      <w:r w:rsidR="00E14B76" w:rsidRPr="001E3A77">
        <w:rPr>
          <w:rFonts w:ascii="Arial" w:hAnsi="Arial" w:cs="Arial"/>
          <w:lang w:val="es-NI"/>
        </w:rPr>
        <w:t>tomado</w:t>
      </w:r>
      <w:r w:rsidRPr="001E3A77">
        <w:rPr>
          <w:rFonts w:ascii="Arial" w:hAnsi="Arial" w:cs="Arial"/>
          <w:lang w:val="es-NI"/>
        </w:rPr>
        <w:t xml:space="preserve"> </w:t>
      </w:r>
      <w:r w:rsidRPr="001E3A77">
        <w:rPr>
          <w:rFonts w:ascii="Arial" w:hAnsi="Arial" w:cs="Arial"/>
          <w:lang w:val="es-NI"/>
        </w:rPr>
        <w:lastRenderedPageBreak/>
        <w:t xml:space="preserve">recientemente, </w:t>
      </w:r>
      <w:r w:rsidR="006023DE" w:rsidRPr="001E3A77">
        <w:rPr>
          <w:rFonts w:ascii="Arial" w:hAnsi="Arial" w:cs="Arial"/>
          <w:lang w:val="es-NI"/>
        </w:rPr>
        <w:t xml:space="preserve">cuáles son </w:t>
      </w:r>
      <w:r w:rsidRPr="001E3A77">
        <w:rPr>
          <w:rFonts w:ascii="Arial" w:hAnsi="Arial" w:cs="Arial"/>
          <w:lang w:val="es-NI"/>
        </w:rPr>
        <w:t>sus prioridades</w:t>
      </w:r>
      <w:r w:rsidR="006023DE" w:rsidRPr="001E3A77">
        <w:rPr>
          <w:rFonts w:ascii="Arial" w:hAnsi="Arial" w:cs="Arial"/>
          <w:lang w:val="es-NI"/>
        </w:rPr>
        <w:t>,</w:t>
      </w:r>
      <w:r w:rsidRPr="001E3A77">
        <w:rPr>
          <w:rFonts w:ascii="Arial" w:hAnsi="Arial" w:cs="Arial"/>
          <w:lang w:val="es-NI"/>
        </w:rPr>
        <w:t xml:space="preserve"> etc. </w:t>
      </w:r>
      <w:r w:rsidR="00D91651" w:rsidRPr="001E3A77">
        <w:rPr>
          <w:rFonts w:ascii="Arial" w:hAnsi="Arial" w:cs="Arial"/>
          <w:lang w:val="es-NI"/>
        </w:rPr>
        <w:t xml:space="preserve"> </w:t>
      </w:r>
      <w:r w:rsidRPr="001E3A77">
        <w:rPr>
          <w:rFonts w:ascii="Arial" w:hAnsi="Arial" w:cs="Arial"/>
          <w:lang w:val="es-NI"/>
        </w:rPr>
        <w:t xml:space="preserve">Este ejercicio </w:t>
      </w:r>
      <w:r w:rsidR="006023DE" w:rsidRPr="001E3A77">
        <w:rPr>
          <w:rFonts w:ascii="Arial" w:hAnsi="Arial" w:cs="Arial"/>
          <w:lang w:val="es-NI"/>
        </w:rPr>
        <w:t>tomaría bastan</w:t>
      </w:r>
      <w:r w:rsidR="00A30021" w:rsidRPr="001E3A77">
        <w:rPr>
          <w:rFonts w:ascii="Arial" w:hAnsi="Arial" w:cs="Arial"/>
          <w:lang w:val="es-NI"/>
        </w:rPr>
        <w:t>t</w:t>
      </w:r>
      <w:r w:rsidR="006023DE" w:rsidRPr="001E3A77">
        <w:rPr>
          <w:rFonts w:ascii="Arial" w:hAnsi="Arial" w:cs="Arial"/>
          <w:lang w:val="es-NI"/>
        </w:rPr>
        <w:t xml:space="preserve">e tiempo </w:t>
      </w:r>
      <w:r w:rsidR="00A30021" w:rsidRPr="001E3A77">
        <w:rPr>
          <w:rFonts w:ascii="Arial" w:hAnsi="Arial" w:cs="Arial"/>
          <w:lang w:val="es-NI"/>
        </w:rPr>
        <w:t>concluirlo</w:t>
      </w:r>
      <w:r w:rsidRPr="001E3A77">
        <w:rPr>
          <w:rFonts w:ascii="Arial" w:hAnsi="Arial" w:cs="Arial"/>
          <w:lang w:val="es-NI"/>
        </w:rPr>
        <w:t xml:space="preserve">, pero anímelos a identificar </w:t>
      </w:r>
      <w:r w:rsidR="00A30021" w:rsidRPr="001E3A77">
        <w:rPr>
          <w:rFonts w:ascii="Arial" w:hAnsi="Arial" w:cs="Arial"/>
          <w:lang w:val="es-NI"/>
        </w:rPr>
        <w:t xml:space="preserve">al </w:t>
      </w:r>
      <w:r w:rsidRPr="001E3A77">
        <w:rPr>
          <w:rFonts w:ascii="Arial" w:hAnsi="Arial" w:cs="Arial"/>
          <w:lang w:val="es-NI"/>
        </w:rPr>
        <w:t xml:space="preserve">menos el tipo de información que </w:t>
      </w:r>
      <w:r w:rsidR="00A30021" w:rsidRPr="001E3A77">
        <w:rPr>
          <w:rFonts w:ascii="Arial" w:hAnsi="Arial" w:cs="Arial"/>
          <w:lang w:val="es-NI"/>
        </w:rPr>
        <w:t xml:space="preserve">necesitarían </w:t>
      </w:r>
      <w:r w:rsidRPr="001E3A77">
        <w:rPr>
          <w:rFonts w:ascii="Arial" w:hAnsi="Arial" w:cs="Arial"/>
          <w:lang w:val="es-NI"/>
        </w:rPr>
        <w:t xml:space="preserve">buscar </w:t>
      </w:r>
      <w:r w:rsidR="00A30021" w:rsidRPr="001E3A77">
        <w:rPr>
          <w:rFonts w:ascii="Arial" w:hAnsi="Arial" w:cs="Arial"/>
          <w:lang w:val="es-NI"/>
        </w:rPr>
        <w:t xml:space="preserve">para </w:t>
      </w:r>
      <w:r w:rsidRPr="001E3A77">
        <w:rPr>
          <w:rFonts w:ascii="Arial" w:hAnsi="Arial" w:cs="Arial"/>
          <w:lang w:val="es-NI"/>
        </w:rPr>
        <w:t>completar esta sección.</w:t>
      </w:r>
    </w:p>
    <w:p w14:paraId="7B719342" w14:textId="4E6D2ABA" w:rsidR="00A30021" w:rsidRPr="001E3A77" w:rsidRDefault="00A30021" w:rsidP="00E03404">
      <w:pPr>
        <w:pStyle w:val="Prrafodelista"/>
        <w:numPr>
          <w:ilvl w:val="0"/>
          <w:numId w:val="15"/>
        </w:numPr>
        <w:spacing w:after="120" w:line="264" w:lineRule="auto"/>
        <w:contextualSpacing w:val="0"/>
        <w:jc w:val="both"/>
        <w:rPr>
          <w:rFonts w:ascii="Arial" w:hAnsi="Arial" w:cs="Arial"/>
          <w:lang w:val="es-NI"/>
        </w:rPr>
      </w:pPr>
      <w:r w:rsidRPr="001E3A77">
        <w:rPr>
          <w:rFonts w:ascii="Arial" w:hAnsi="Arial" w:cs="Arial"/>
          <w:u w:val="single"/>
          <w:lang w:val="es-NI"/>
        </w:rPr>
        <w:t>Objetivos de la Comunicación</w:t>
      </w:r>
      <w:r w:rsidR="001E3A77" w:rsidRPr="001E3A77">
        <w:rPr>
          <w:rFonts w:ascii="Arial" w:hAnsi="Arial" w:cs="Arial"/>
          <w:lang w:val="es-NI"/>
        </w:rPr>
        <w:t>: Recordarles</w:t>
      </w:r>
      <w:r w:rsidR="008B2F63" w:rsidRPr="001E3A77">
        <w:rPr>
          <w:rFonts w:ascii="Arial" w:hAnsi="Arial" w:cs="Arial"/>
          <w:lang w:val="es-NI"/>
        </w:rPr>
        <w:t xml:space="preserve"> </w:t>
      </w:r>
      <w:r w:rsidRPr="001E3A77">
        <w:rPr>
          <w:rFonts w:ascii="Arial" w:hAnsi="Arial" w:cs="Arial"/>
          <w:lang w:val="es-NI"/>
        </w:rPr>
        <w:t xml:space="preserve">que esta sección </w:t>
      </w:r>
      <w:r w:rsidR="000520C0" w:rsidRPr="001E3A77">
        <w:rPr>
          <w:rFonts w:ascii="Arial" w:hAnsi="Arial" w:cs="Arial"/>
          <w:lang w:val="es-NI"/>
        </w:rPr>
        <w:t>está estrechamente vinculada a</w:t>
      </w:r>
      <w:r w:rsidRPr="001E3A77">
        <w:rPr>
          <w:rFonts w:ascii="Arial" w:hAnsi="Arial" w:cs="Arial"/>
          <w:lang w:val="es-NI"/>
        </w:rPr>
        <w:t xml:space="preserve">l modelo </w:t>
      </w:r>
      <w:r w:rsidR="00DF5761" w:rsidRPr="001E3A77">
        <w:rPr>
          <w:rFonts w:ascii="Arial" w:hAnsi="Arial" w:cs="Arial"/>
          <w:lang w:val="es-NI"/>
        </w:rPr>
        <w:t xml:space="preserve">con los tres elementos </w:t>
      </w:r>
      <w:r w:rsidRPr="001E3A77">
        <w:rPr>
          <w:rFonts w:ascii="Arial" w:hAnsi="Arial" w:cs="Arial"/>
          <w:lang w:val="es-NI"/>
        </w:rPr>
        <w:t>que aprendieron que puede ayudar</w:t>
      </w:r>
      <w:r w:rsidR="00961808" w:rsidRPr="001E3A77">
        <w:rPr>
          <w:rFonts w:ascii="Arial" w:hAnsi="Arial" w:cs="Arial"/>
          <w:lang w:val="es-NI"/>
        </w:rPr>
        <w:t>les</w:t>
      </w:r>
      <w:r w:rsidRPr="001E3A77">
        <w:rPr>
          <w:rFonts w:ascii="Arial" w:hAnsi="Arial" w:cs="Arial"/>
          <w:lang w:val="es-NI"/>
        </w:rPr>
        <w:t xml:space="preserve"> a </w:t>
      </w:r>
      <w:r w:rsidR="00DF5761" w:rsidRPr="001E3A77">
        <w:rPr>
          <w:rFonts w:ascii="Arial" w:hAnsi="Arial" w:cs="Arial"/>
          <w:lang w:val="es-NI"/>
        </w:rPr>
        <w:t xml:space="preserve">unir </w:t>
      </w:r>
      <w:r w:rsidRPr="001E3A77">
        <w:rPr>
          <w:rFonts w:ascii="Arial" w:hAnsi="Arial" w:cs="Arial"/>
          <w:lang w:val="es-NI"/>
        </w:rPr>
        <w:t xml:space="preserve">las corrientes para crear una ventana de oportunidad: aprendizaje </w:t>
      </w:r>
      <w:r w:rsidR="00DF5761" w:rsidRPr="001E3A77">
        <w:rPr>
          <w:rFonts w:ascii="Arial" w:hAnsi="Arial" w:cs="Arial"/>
          <w:lang w:val="es-NI"/>
        </w:rPr>
        <w:t xml:space="preserve">de la </w:t>
      </w:r>
      <w:r w:rsidRPr="001E3A77">
        <w:rPr>
          <w:rFonts w:ascii="Arial" w:hAnsi="Arial" w:cs="Arial"/>
          <w:lang w:val="es-NI"/>
        </w:rPr>
        <w:t xml:space="preserve">política, </w:t>
      </w:r>
      <w:r w:rsidR="00DF5761" w:rsidRPr="001E3A77">
        <w:rPr>
          <w:rFonts w:ascii="Arial" w:hAnsi="Arial" w:cs="Arial"/>
          <w:lang w:val="es-NI"/>
        </w:rPr>
        <w:t xml:space="preserve">enfoque en </w:t>
      </w:r>
      <w:r w:rsidRPr="001E3A77">
        <w:rPr>
          <w:rFonts w:ascii="Arial" w:hAnsi="Arial" w:cs="Arial"/>
          <w:lang w:val="es-NI"/>
        </w:rPr>
        <w:t>la atención y fortalecimiento de la</w:t>
      </w:r>
      <w:r w:rsidR="00DF5761" w:rsidRPr="001E3A77">
        <w:rPr>
          <w:rFonts w:ascii="Arial" w:hAnsi="Arial" w:cs="Arial"/>
          <w:lang w:val="es-NI"/>
        </w:rPr>
        <w:t xml:space="preserve"> política</w:t>
      </w:r>
      <w:r w:rsidRPr="001E3A77">
        <w:rPr>
          <w:rFonts w:ascii="Arial" w:hAnsi="Arial" w:cs="Arial"/>
          <w:lang w:val="es-NI"/>
        </w:rPr>
        <w:t xml:space="preserve"> comuni</w:t>
      </w:r>
      <w:r w:rsidR="00DF5761" w:rsidRPr="001E3A77">
        <w:rPr>
          <w:rFonts w:ascii="Arial" w:hAnsi="Arial" w:cs="Arial"/>
          <w:lang w:val="es-NI"/>
        </w:rPr>
        <w:t>taria</w:t>
      </w:r>
      <w:r w:rsidRPr="001E3A77">
        <w:rPr>
          <w:rFonts w:ascii="Arial" w:hAnsi="Arial" w:cs="Arial"/>
          <w:lang w:val="es-NI"/>
        </w:rPr>
        <w:t xml:space="preserve">. </w:t>
      </w:r>
      <w:r w:rsidR="00DF5761" w:rsidRPr="001E3A77">
        <w:rPr>
          <w:rFonts w:ascii="Arial" w:hAnsi="Arial" w:cs="Arial"/>
          <w:lang w:val="es-NI"/>
        </w:rPr>
        <w:t xml:space="preserve"> </w:t>
      </w:r>
      <w:r w:rsidR="007504A1" w:rsidRPr="001E3A77">
        <w:rPr>
          <w:rFonts w:ascii="Arial" w:hAnsi="Arial" w:cs="Arial"/>
          <w:lang w:val="es-NI"/>
        </w:rPr>
        <w:t xml:space="preserve">Solicitarles </w:t>
      </w:r>
      <w:r w:rsidR="00DF5761" w:rsidRPr="001E3A77">
        <w:rPr>
          <w:rFonts w:ascii="Arial" w:hAnsi="Arial" w:cs="Arial"/>
          <w:lang w:val="es-NI"/>
        </w:rPr>
        <w:t xml:space="preserve">que </w:t>
      </w:r>
      <w:r w:rsidRPr="001E3A77">
        <w:rPr>
          <w:rFonts w:ascii="Arial" w:hAnsi="Arial" w:cs="Arial"/>
          <w:lang w:val="es-NI"/>
        </w:rPr>
        <w:t xml:space="preserve">al menos </w:t>
      </w:r>
      <w:r w:rsidR="00DF5761" w:rsidRPr="001E3A77">
        <w:rPr>
          <w:rFonts w:ascii="Arial" w:hAnsi="Arial" w:cs="Arial"/>
          <w:lang w:val="es-NI"/>
        </w:rPr>
        <w:t xml:space="preserve">den </w:t>
      </w:r>
      <w:r w:rsidRPr="001E3A77">
        <w:rPr>
          <w:rFonts w:ascii="Arial" w:hAnsi="Arial" w:cs="Arial"/>
          <w:lang w:val="es-NI"/>
        </w:rPr>
        <w:t xml:space="preserve">un ejemplo </w:t>
      </w:r>
      <w:r w:rsidR="00DF5761" w:rsidRPr="001E3A77">
        <w:rPr>
          <w:rFonts w:ascii="Arial" w:hAnsi="Arial" w:cs="Arial"/>
          <w:lang w:val="es-NI"/>
        </w:rPr>
        <w:t xml:space="preserve">de </w:t>
      </w:r>
      <w:r w:rsidRPr="001E3A77">
        <w:rPr>
          <w:rFonts w:ascii="Arial" w:hAnsi="Arial" w:cs="Arial"/>
          <w:lang w:val="es-NI"/>
        </w:rPr>
        <w:t>cada objetivo.</w:t>
      </w:r>
      <w:r w:rsidR="00DF5761" w:rsidRPr="001E3A77">
        <w:rPr>
          <w:rFonts w:ascii="Arial" w:hAnsi="Arial" w:cs="Arial"/>
          <w:lang w:val="es-NI"/>
        </w:rPr>
        <w:t xml:space="preserve">  Aprendizaje de la política — este objetivo </w:t>
      </w:r>
      <w:r w:rsidR="00D1272B" w:rsidRPr="001E3A77">
        <w:rPr>
          <w:rFonts w:ascii="Arial" w:hAnsi="Arial" w:cs="Arial"/>
          <w:lang w:val="es-NI"/>
        </w:rPr>
        <w:t xml:space="preserve">se trata de </w:t>
      </w:r>
      <w:r w:rsidR="00DF5761" w:rsidRPr="001E3A77">
        <w:rPr>
          <w:rFonts w:ascii="Arial" w:hAnsi="Arial" w:cs="Arial"/>
          <w:lang w:val="es-NI"/>
        </w:rPr>
        <w:t xml:space="preserve">cómo </w:t>
      </w:r>
      <w:r w:rsidR="001E3A77" w:rsidRPr="001E3A77">
        <w:rPr>
          <w:rFonts w:ascii="Arial" w:hAnsi="Arial" w:cs="Arial"/>
          <w:lang w:val="es-NI"/>
        </w:rPr>
        <w:t>conseguir</w:t>
      </w:r>
      <w:r w:rsidR="00DF5761" w:rsidRPr="001E3A77">
        <w:rPr>
          <w:rFonts w:ascii="Arial" w:hAnsi="Arial" w:cs="Arial"/>
          <w:lang w:val="es-NI"/>
        </w:rPr>
        <w:t xml:space="preserve"> que los legisladores </w:t>
      </w:r>
      <w:r w:rsidR="000E2735" w:rsidRPr="001E3A77">
        <w:rPr>
          <w:rFonts w:ascii="Arial" w:hAnsi="Arial" w:cs="Arial"/>
          <w:lang w:val="es-NI"/>
        </w:rPr>
        <w:t>aprendan</w:t>
      </w:r>
      <w:r w:rsidR="00DF5761" w:rsidRPr="001E3A77">
        <w:rPr>
          <w:rFonts w:ascii="Arial" w:hAnsi="Arial" w:cs="Arial"/>
          <w:lang w:val="es-NI"/>
        </w:rPr>
        <w:t xml:space="preserve"> sobre la problemática y</w:t>
      </w:r>
      <w:r w:rsidR="00D1272B" w:rsidRPr="001E3A77">
        <w:rPr>
          <w:rFonts w:ascii="Arial" w:hAnsi="Arial" w:cs="Arial"/>
          <w:lang w:val="es-NI"/>
        </w:rPr>
        <w:t xml:space="preserve"> las soluciones. </w:t>
      </w:r>
      <w:r w:rsidR="009040D8" w:rsidRPr="001E3A77">
        <w:rPr>
          <w:rFonts w:ascii="Arial" w:hAnsi="Arial" w:cs="Arial"/>
          <w:lang w:val="es-NI"/>
        </w:rPr>
        <w:t xml:space="preserve"> </w:t>
      </w:r>
      <w:r w:rsidR="00D1272B" w:rsidRPr="001E3A77">
        <w:rPr>
          <w:rFonts w:ascii="Arial" w:hAnsi="Arial" w:cs="Arial"/>
          <w:lang w:val="es-NI"/>
        </w:rPr>
        <w:t xml:space="preserve">Tal vez, </w:t>
      </w:r>
      <w:r w:rsidR="00F903BB" w:rsidRPr="001E3A77">
        <w:rPr>
          <w:rFonts w:ascii="Arial" w:hAnsi="Arial" w:cs="Arial"/>
          <w:lang w:val="es-NI"/>
        </w:rPr>
        <w:t xml:space="preserve">al </w:t>
      </w:r>
      <w:r w:rsidR="00A4090C" w:rsidRPr="001E3A77">
        <w:rPr>
          <w:rFonts w:ascii="Arial" w:hAnsi="Arial" w:cs="Arial"/>
          <w:lang w:val="es-NI"/>
        </w:rPr>
        <w:t>presentar</w:t>
      </w:r>
      <w:r w:rsidR="00DF5761" w:rsidRPr="001E3A77">
        <w:rPr>
          <w:rFonts w:ascii="Arial" w:hAnsi="Arial" w:cs="Arial"/>
          <w:lang w:val="es-NI"/>
        </w:rPr>
        <w:t xml:space="preserve"> un evento o cre</w:t>
      </w:r>
      <w:r w:rsidR="00A4090C" w:rsidRPr="001E3A77">
        <w:rPr>
          <w:rFonts w:ascii="Arial" w:hAnsi="Arial" w:cs="Arial"/>
          <w:lang w:val="es-NI"/>
        </w:rPr>
        <w:t>ar</w:t>
      </w:r>
      <w:r w:rsidR="00DF5761" w:rsidRPr="001E3A77">
        <w:rPr>
          <w:rFonts w:ascii="Arial" w:hAnsi="Arial" w:cs="Arial"/>
          <w:lang w:val="es-NI"/>
        </w:rPr>
        <w:t xml:space="preserve"> una plataforma para el diálogo</w:t>
      </w:r>
      <w:r w:rsidR="00D1272B" w:rsidRPr="001E3A77">
        <w:rPr>
          <w:rFonts w:ascii="Arial" w:hAnsi="Arial" w:cs="Arial"/>
          <w:lang w:val="es-NI"/>
        </w:rPr>
        <w:t xml:space="preserve"> </w:t>
      </w:r>
      <w:r w:rsidR="00D8111C" w:rsidRPr="001E3A77">
        <w:rPr>
          <w:rFonts w:ascii="Arial" w:hAnsi="Arial" w:cs="Arial"/>
          <w:lang w:val="es-NI"/>
        </w:rPr>
        <w:t>en desarrollo</w:t>
      </w:r>
      <w:r w:rsidR="00DF5761" w:rsidRPr="001E3A77">
        <w:rPr>
          <w:rFonts w:ascii="Arial" w:hAnsi="Arial" w:cs="Arial"/>
          <w:lang w:val="es-NI"/>
        </w:rPr>
        <w:t xml:space="preserve">. </w:t>
      </w:r>
      <w:r w:rsidR="00470F1D" w:rsidRPr="001E3A77">
        <w:rPr>
          <w:rFonts w:ascii="Arial" w:hAnsi="Arial" w:cs="Arial"/>
          <w:lang w:val="es-NI"/>
        </w:rPr>
        <w:t xml:space="preserve"> </w:t>
      </w:r>
      <w:r w:rsidR="00DF5761" w:rsidRPr="001E3A77">
        <w:rPr>
          <w:rFonts w:ascii="Arial" w:hAnsi="Arial" w:cs="Arial"/>
          <w:lang w:val="es-NI"/>
        </w:rPr>
        <w:t xml:space="preserve">Enfoque </w:t>
      </w:r>
      <w:r w:rsidR="00D1272B" w:rsidRPr="001E3A77">
        <w:rPr>
          <w:rFonts w:ascii="Arial" w:hAnsi="Arial" w:cs="Arial"/>
          <w:lang w:val="es-NI"/>
        </w:rPr>
        <w:t xml:space="preserve">en la </w:t>
      </w:r>
      <w:r w:rsidR="00DF5761" w:rsidRPr="001E3A77">
        <w:rPr>
          <w:rFonts w:ascii="Arial" w:hAnsi="Arial" w:cs="Arial"/>
          <w:lang w:val="es-NI"/>
        </w:rPr>
        <w:t xml:space="preserve">atención — ¿cómo </w:t>
      </w:r>
      <w:r w:rsidR="00470F1D" w:rsidRPr="001E3A77">
        <w:rPr>
          <w:rFonts w:ascii="Arial" w:hAnsi="Arial" w:cs="Arial"/>
          <w:lang w:val="es-NI"/>
        </w:rPr>
        <w:t>conseg</w:t>
      </w:r>
      <w:r w:rsidR="00B73F67" w:rsidRPr="001E3A77">
        <w:rPr>
          <w:rFonts w:ascii="Arial" w:hAnsi="Arial" w:cs="Arial"/>
          <w:lang w:val="es-NI"/>
        </w:rPr>
        <w:t>uirá</w:t>
      </w:r>
      <w:r w:rsidR="00DF5761" w:rsidRPr="001E3A77">
        <w:rPr>
          <w:rFonts w:ascii="Arial" w:hAnsi="Arial" w:cs="Arial"/>
          <w:lang w:val="es-NI"/>
        </w:rPr>
        <w:t xml:space="preserve"> atención </w:t>
      </w:r>
      <w:r w:rsidR="00D1272B" w:rsidRPr="001E3A77">
        <w:rPr>
          <w:rFonts w:ascii="Arial" w:hAnsi="Arial" w:cs="Arial"/>
          <w:lang w:val="es-NI"/>
        </w:rPr>
        <w:t>en este tema</w:t>
      </w:r>
      <w:r w:rsidR="00DF5761" w:rsidRPr="001E3A77">
        <w:rPr>
          <w:rFonts w:ascii="Arial" w:hAnsi="Arial" w:cs="Arial"/>
          <w:lang w:val="es-NI"/>
        </w:rPr>
        <w:t xml:space="preserve">? </w:t>
      </w:r>
      <w:r w:rsidR="00B73F67" w:rsidRPr="001E3A77">
        <w:rPr>
          <w:rFonts w:ascii="Arial" w:hAnsi="Arial" w:cs="Arial"/>
          <w:lang w:val="es-NI"/>
        </w:rPr>
        <w:t xml:space="preserve"> </w:t>
      </w:r>
      <w:r w:rsidR="00DF5761" w:rsidRPr="001E3A77">
        <w:rPr>
          <w:rFonts w:ascii="Arial" w:hAnsi="Arial" w:cs="Arial"/>
          <w:lang w:val="es-NI"/>
        </w:rPr>
        <w:t>Tal vez</w:t>
      </w:r>
      <w:r w:rsidR="00D1272B" w:rsidRPr="001E3A77">
        <w:rPr>
          <w:rFonts w:ascii="Arial" w:hAnsi="Arial" w:cs="Arial"/>
          <w:lang w:val="es-NI"/>
        </w:rPr>
        <w:t>,</w:t>
      </w:r>
      <w:r w:rsidR="00DF5761" w:rsidRPr="001E3A77">
        <w:rPr>
          <w:rFonts w:ascii="Arial" w:hAnsi="Arial" w:cs="Arial"/>
          <w:lang w:val="es-NI"/>
        </w:rPr>
        <w:t xml:space="preserve"> </w:t>
      </w:r>
      <w:r w:rsidR="00657F85" w:rsidRPr="001E3A77">
        <w:rPr>
          <w:rFonts w:ascii="Arial" w:hAnsi="Arial" w:cs="Arial"/>
          <w:lang w:val="es-NI"/>
        </w:rPr>
        <w:t xml:space="preserve">al </w:t>
      </w:r>
      <w:r w:rsidR="00D1272B" w:rsidRPr="001E3A77">
        <w:rPr>
          <w:rFonts w:ascii="Arial" w:hAnsi="Arial" w:cs="Arial"/>
          <w:lang w:val="es-NI"/>
        </w:rPr>
        <w:t>ponerse en contacto con lo</w:t>
      </w:r>
      <w:r w:rsidR="00DF5761" w:rsidRPr="001E3A77">
        <w:rPr>
          <w:rFonts w:ascii="Arial" w:hAnsi="Arial" w:cs="Arial"/>
          <w:lang w:val="es-NI"/>
        </w:rPr>
        <w:t>s medios de comunicación o escribi</w:t>
      </w:r>
      <w:r w:rsidR="00D1272B" w:rsidRPr="001E3A77">
        <w:rPr>
          <w:rFonts w:ascii="Arial" w:hAnsi="Arial" w:cs="Arial"/>
          <w:lang w:val="es-NI"/>
        </w:rPr>
        <w:t>r</w:t>
      </w:r>
      <w:r w:rsidR="00DF5761" w:rsidRPr="001E3A77">
        <w:rPr>
          <w:rFonts w:ascii="Arial" w:hAnsi="Arial" w:cs="Arial"/>
          <w:lang w:val="es-NI"/>
        </w:rPr>
        <w:t xml:space="preserve"> un blog, por ejemplo. ¿Y </w:t>
      </w:r>
      <w:r w:rsidR="00D1272B" w:rsidRPr="001E3A77">
        <w:rPr>
          <w:rFonts w:ascii="Arial" w:hAnsi="Arial" w:cs="Arial"/>
          <w:lang w:val="es-NI"/>
        </w:rPr>
        <w:t xml:space="preserve">qué </w:t>
      </w:r>
      <w:r w:rsidR="00DF5761" w:rsidRPr="001E3A77">
        <w:rPr>
          <w:rFonts w:ascii="Arial" w:hAnsi="Arial" w:cs="Arial"/>
          <w:lang w:val="es-NI"/>
        </w:rPr>
        <w:t xml:space="preserve">se necesita para fortalecer </w:t>
      </w:r>
      <w:r w:rsidR="00D1272B" w:rsidRPr="001E3A77">
        <w:rPr>
          <w:rFonts w:ascii="Arial" w:hAnsi="Arial" w:cs="Arial"/>
          <w:lang w:val="es-NI"/>
        </w:rPr>
        <w:t>la política comunitaria</w:t>
      </w:r>
      <w:r w:rsidR="00DF5761" w:rsidRPr="001E3A77">
        <w:rPr>
          <w:rFonts w:ascii="Arial" w:hAnsi="Arial" w:cs="Arial"/>
          <w:lang w:val="es-NI"/>
        </w:rPr>
        <w:t xml:space="preserve">? </w:t>
      </w:r>
      <w:r w:rsidR="00657F85" w:rsidRPr="001E3A77">
        <w:rPr>
          <w:rFonts w:ascii="Arial" w:hAnsi="Arial" w:cs="Arial"/>
          <w:lang w:val="es-NI"/>
        </w:rPr>
        <w:t xml:space="preserve"> </w:t>
      </w:r>
      <w:r w:rsidR="00DF5761" w:rsidRPr="001E3A77">
        <w:rPr>
          <w:rFonts w:ascii="Arial" w:hAnsi="Arial" w:cs="Arial"/>
          <w:lang w:val="es-NI"/>
        </w:rPr>
        <w:t>Tal vez</w:t>
      </w:r>
      <w:r w:rsidR="00D1272B" w:rsidRPr="001E3A77">
        <w:rPr>
          <w:rFonts w:ascii="Arial" w:hAnsi="Arial" w:cs="Arial"/>
          <w:lang w:val="es-NI"/>
        </w:rPr>
        <w:t xml:space="preserve">, </w:t>
      </w:r>
      <w:r w:rsidR="006F39D6" w:rsidRPr="001E3A77">
        <w:rPr>
          <w:rFonts w:ascii="Arial" w:hAnsi="Arial" w:cs="Arial"/>
          <w:lang w:val="es-NI"/>
        </w:rPr>
        <w:t xml:space="preserve">al </w:t>
      </w:r>
      <w:r w:rsidR="00D1272B" w:rsidRPr="001E3A77">
        <w:rPr>
          <w:rFonts w:ascii="Arial" w:hAnsi="Arial" w:cs="Arial"/>
          <w:lang w:val="es-NI"/>
        </w:rPr>
        <w:t>contactar más m</w:t>
      </w:r>
      <w:r w:rsidR="00DF5761" w:rsidRPr="001E3A77">
        <w:rPr>
          <w:rFonts w:ascii="Arial" w:hAnsi="Arial" w:cs="Arial"/>
          <w:lang w:val="es-NI"/>
        </w:rPr>
        <w:t>iembros potenciales o presentar nueva información a un grupo existente.</w:t>
      </w:r>
    </w:p>
    <w:p w14:paraId="2C13D699" w14:textId="19A08455" w:rsidR="00CE417F" w:rsidRPr="001E3A77" w:rsidRDefault="00CE417F" w:rsidP="00E03404">
      <w:pPr>
        <w:pStyle w:val="Prrafodelista"/>
        <w:numPr>
          <w:ilvl w:val="0"/>
          <w:numId w:val="15"/>
        </w:numPr>
        <w:spacing w:after="120" w:line="264" w:lineRule="auto"/>
        <w:contextualSpacing w:val="0"/>
        <w:jc w:val="both"/>
        <w:rPr>
          <w:rFonts w:ascii="Arial" w:hAnsi="Arial" w:cs="Arial"/>
          <w:lang w:val="es-NI"/>
        </w:rPr>
      </w:pPr>
      <w:r w:rsidRPr="001E3A77">
        <w:rPr>
          <w:rFonts w:ascii="Arial" w:hAnsi="Arial" w:cs="Arial"/>
          <w:u w:val="single"/>
          <w:lang w:val="es-NI"/>
        </w:rPr>
        <w:t>Resultados Esperados</w:t>
      </w:r>
      <w:r w:rsidRPr="001E3A77">
        <w:rPr>
          <w:rFonts w:ascii="Arial" w:hAnsi="Arial" w:cs="Arial"/>
          <w:lang w:val="es-NI"/>
        </w:rPr>
        <w:t>: Expli</w:t>
      </w:r>
      <w:r w:rsidR="006F39D6" w:rsidRPr="001E3A77">
        <w:rPr>
          <w:rFonts w:ascii="Arial" w:hAnsi="Arial" w:cs="Arial"/>
          <w:lang w:val="es-NI"/>
        </w:rPr>
        <w:t>carle</w:t>
      </w:r>
      <w:r w:rsidR="005F2F35" w:rsidRPr="001E3A77">
        <w:rPr>
          <w:rFonts w:ascii="Arial" w:hAnsi="Arial" w:cs="Arial"/>
          <w:lang w:val="es-NI"/>
        </w:rPr>
        <w:t>s</w:t>
      </w:r>
      <w:r w:rsidRPr="001E3A77">
        <w:rPr>
          <w:rFonts w:ascii="Arial" w:hAnsi="Arial" w:cs="Arial"/>
          <w:lang w:val="es-NI"/>
        </w:rPr>
        <w:t xml:space="preserve"> que los resultados</w:t>
      </w:r>
      <w:r w:rsidR="00654EAF" w:rsidRPr="001E3A77">
        <w:rPr>
          <w:rFonts w:ascii="Arial" w:hAnsi="Arial" w:cs="Arial"/>
          <w:lang w:val="es-NI"/>
        </w:rPr>
        <w:t xml:space="preserve"> que </w:t>
      </w:r>
      <w:r w:rsidR="00590754" w:rsidRPr="001E3A77">
        <w:rPr>
          <w:rFonts w:ascii="Arial" w:hAnsi="Arial" w:cs="Arial"/>
          <w:lang w:val="es-NI"/>
        </w:rPr>
        <w:t xml:space="preserve">acá serán </w:t>
      </w:r>
      <w:r w:rsidR="00B873CF" w:rsidRPr="001E3A77">
        <w:rPr>
          <w:rFonts w:ascii="Arial" w:hAnsi="Arial" w:cs="Arial"/>
          <w:lang w:val="es-NI"/>
        </w:rPr>
        <w:t>detallados</w:t>
      </w:r>
      <w:r w:rsidR="00EE793B" w:rsidRPr="001E3A77">
        <w:rPr>
          <w:rFonts w:ascii="Arial" w:hAnsi="Arial" w:cs="Arial"/>
          <w:lang w:val="es-NI"/>
        </w:rPr>
        <w:t xml:space="preserve"> son aquellos </w:t>
      </w:r>
      <w:r w:rsidRPr="001E3A77">
        <w:rPr>
          <w:rFonts w:ascii="Arial" w:hAnsi="Arial" w:cs="Arial"/>
          <w:lang w:val="es-NI"/>
        </w:rPr>
        <w:t xml:space="preserve">pueden esperarse razonablemente si </w:t>
      </w:r>
      <w:r w:rsidR="00A727B9" w:rsidRPr="001E3A77">
        <w:rPr>
          <w:rFonts w:ascii="Arial" w:hAnsi="Arial" w:cs="Arial"/>
          <w:lang w:val="es-NI"/>
        </w:rPr>
        <w:t>logran</w:t>
      </w:r>
      <w:r w:rsidRPr="001E3A77">
        <w:rPr>
          <w:rFonts w:ascii="Arial" w:hAnsi="Arial" w:cs="Arial"/>
          <w:lang w:val="es-NI"/>
        </w:rPr>
        <w:t xml:space="preserve"> los objetivos de la comunicación. </w:t>
      </w:r>
      <w:r w:rsidR="00A727B9" w:rsidRPr="001E3A77">
        <w:rPr>
          <w:rFonts w:ascii="Arial" w:hAnsi="Arial" w:cs="Arial"/>
          <w:lang w:val="es-NI"/>
        </w:rPr>
        <w:t xml:space="preserve"> </w:t>
      </w:r>
      <w:r w:rsidRPr="001E3A77">
        <w:rPr>
          <w:rFonts w:ascii="Arial" w:hAnsi="Arial" w:cs="Arial"/>
          <w:lang w:val="es-NI"/>
        </w:rPr>
        <w:t xml:space="preserve">Por lo tanto, si </w:t>
      </w:r>
      <w:r w:rsidR="00E939A1" w:rsidRPr="001E3A77">
        <w:rPr>
          <w:rFonts w:ascii="Arial" w:hAnsi="Arial" w:cs="Arial"/>
          <w:lang w:val="es-NI"/>
        </w:rPr>
        <w:t xml:space="preserve">ellos </w:t>
      </w:r>
      <w:r w:rsidR="0057358E" w:rsidRPr="001E3A77">
        <w:rPr>
          <w:rFonts w:ascii="Arial" w:hAnsi="Arial" w:cs="Arial"/>
          <w:lang w:val="es-NI"/>
        </w:rPr>
        <w:t xml:space="preserve">presentan </w:t>
      </w:r>
      <w:r w:rsidRPr="001E3A77">
        <w:rPr>
          <w:rFonts w:ascii="Arial" w:hAnsi="Arial" w:cs="Arial"/>
          <w:lang w:val="es-NI"/>
        </w:rPr>
        <w:t>un evento, quizás un resultado razonable sería que algun</w:t>
      </w:r>
      <w:r w:rsidR="002D3352" w:rsidRPr="001E3A77">
        <w:rPr>
          <w:rFonts w:ascii="Arial" w:hAnsi="Arial" w:cs="Arial"/>
          <w:lang w:val="es-NI"/>
        </w:rPr>
        <w:t>os tomadores de decisiones</w:t>
      </w:r>
      <w:r w:rsidRPr="001E3A77">
        <w:rPr>
          <w:rFonts w:ascii="Arial" w:hAnsi="Arial" w:cs="Arial"/>
          <w:lang w:val="es-NI"/>
        </w:rPr>
        <w:t xml:space="preserve"> de alto nivel est</w:t>
      </w:r>
      <w:r w:rsidR="001C4C93" w:rsidRPr="001E3A77">
        <w:rPr>
          <w:rFonts w:ascii="Arial" w:hAnsi="Arial" w:cs="Arial"/>
          <w:lang w:val="es-NI"/>
        </w:rPr>
        <w:t>é</w:t>
      </w:r>
      <w:r w:rsidRPr="001E3A77">
        <w:rPr>
          <w:rFonts w:ascii="Arial" w:hAnsi="Arial" w:cs="Arial"/>
          <w:lang w:val="es-NI"/>
        </w:rPr>
        <w:t xml:space="preserve">n </w:t>
      </w:r>
      <w:r w:rsidR="001C4C93" w:rsidRPr="001E3A77">
        <w:rPr>
          <w:rFonts w:ascii="Arial" w:hAnsi="Arial" w:cs="Arial"/>
          <w:lang w:val="es-NI"/>
        </w:rPr>
        <w:t xml:space="preserve">conscientes </w:t>
      </w:r>
      <w:r w:rsidRPr="001E3A77">
        <w:rPr>
          <w:rFonts w:ascii="Arial" w:hAnsi="Arial" w:cs="Arial"/>
          <w:lang w:val="es-NI"/>
        </w:rPr>
        <w:t xml:space="preserve">de la problemática o </w:t>
      </w:r>
      <w:r w:rsidR="006F7584" w:rsidRPr="001E3A77">
        <w:rPr>
          <w:rFonts w:ascii="Arial" w:hAnsi="Arial" w:cs="Arial"/>
          <w:lang w:val="es-NI"/>
        </w:rPr>
        <w:t xml:space="preserve">que </w:t>
      </w:r>
      <w:r w:rsidRPr="001E3A77">
        <w:rPr>
          <w:rFonts w:ascii="Arial" w:hAnsi="Arial" w:cs="Arial"/>
          <w:lang w:val="es-NI"/>
        </w:rPr>
        <w:t>expres</w:t>
      </w:r>
      <w:r w:rsidR="006F7584" w:rsidRPr="001E3A77">
        <w:rPr>
          <w:rFonts w:ascii="Arial" w:hAnsi="Arial" w:cs="Arial"/>
          <w:lang w:val="es-NI"/>
        </w:rPr>
        <w:t>en</w:t>
      </w:r>
      <w:r w:rsidRPr="001E3A77">
        <w:rPr>
          <w:rFonts w:ascii="Arial" w:hAnsi="Arial" w:cs="Arial"/>
          <w:lang w:val="es-NI"/>
        </w:rPr>
        <w:t xml:space="preserve"> su apoyo.  Al ponerse en contacto con los medios de comunicación, </w:t>
      </w:r>
      <w:r w:rsidR="00484662" w:rsidRPr="001E3A77">
        <w:rPr>
          <w:rFonts w:ascii="Arial" w:hAnsi="Arial" w:cs="Arial"/>
          <w:lang w:val="es-NI"/>
        </w:rPr>
        <w:t>¿</w:t>
      </w:r>
      <w:r w:rsidRPr="001E3A77">
        <w:rPr>
          <w:rFonts w:ascii="Arial" w:hAnsi="Arial" w:cs="Arial"/>
          <w:lang w:val="es-NI"/>
        </w:rPr>
        <w:t>se escribió algún artículo? ¿Cuántas personas leyeron o comentaron el post del blog? ¿Han tomado acciones los miembros de la coalición para lograr que el mensaje sea escucha</w:t>
      </w:r>
      <w:r w:rsidR="003F6889" w:rsidRPr="001E3A77">
        <w:rPr>
          <w:rFonts w:ascii="Arial" w:hAnsi="Arial" w:cs="Arial"/>
          <w:lang w:val="es-NI"/>
        </w:rPr>
        <w:t>do</w:t>
      </w:r>
      <w:r w:rsidRPr="001E3A77">
        <w:rPr>
          <w:rFonts w:ascii="Arial" w:hAnsi="Arial" w:cs="Arial"/>
          <w:lang w:val="es-NI"/>
        </w:rPr>
        <w:t xml:space="preserve">? </w:t>
      </w:r>
      <w:r w:rsidR="00A64588" w:rsidRPr="001E3A77">
        <w:rPr>
          <w:rFonts w:ascii="Arial" w:hAnsi="Arial" w:cs="Arial"/>
          <w:lang w:val="es-NI"/>
        </w:rPr>
        <w:t>Recordarles</w:t>
      </w:r>
      <w:r w:rsidR="00A81D40" w:rsidRPr="001E3A77">
        <w:rPr>
          <w:rFonts w:ascii="Arial" w:hAnsi="Arial" w:cs="Arial"/>
          <w:lang w:val="es-NI"/>
        </w:rPr>
        <w:t xml:space="preserve"> a</w:t>
      </w:r>
      <w:r w:rsidR="00E04A8F" w:rsidRPr="001E3A77">
        <w:rPr>
          <w:rFonts w:ascii="Arial" w:hAnsi="Arial" w:cs="Arial"/>
          <w:lang w:val="es-NI"/>
        </w:rPr>
        <w:t xml:space="preserve"> </w:t>
      </w:r>
      <w:r w:rsidRPr="001E3A77">
        <w:rPr>
          <w:rFonts w:ascii="Arial" w:hAnsi="Arial" w:cs="Arial"/>
          <w:lang w:val="es-NI"/>
        </w:rPr>
        <w:t xml:space="preserve">los participantes que éstos no serán resultados de alto nivel, pero </w:t>
      </w:r>
      <w:r w:rsidR="00FE51E4" w:rsidRPr="001E3A77">
        <w:rPr>
          <w:rFonts w:ascii="Arial" w:hAnsi="Arial" w:cs="Arial"/>
          <w:lang w:val="es-NI"/>
        </w:rPr>
        <w:t xml:space="preserve">aún </w:t>
      </w:r>
      <w:r w:rsidRPr="001E3A77">
        <w:rPr>
          <w:rFonts w:ascii="Arial" w:hAnsi="Arial" w:cs="Arial"/>
          <w:lang w:val="es-NI"/>
        </w:rPr>
        <w:t xml:space="preserve">son grandes logros </w:t>
      </w:r>
      <w:r w:rsidR="00332F72" w:rsidRPr="001E3A77">
        <w:rPr>
          <w:rFonts w:ascii="Arial" w:hAnsi="Arial" w:cs="Arial"/>
          <w:lang w:val="es-NI"/>
        </w:rPr>
        <w:t>cimentando las bases</w:t>
      </w:r>
      <w:r w:rsidR="00FE51E4" w:rsidRPr="001E3A77">
        <w:rPr>
          <w:rFonts w:ascii="Arial" w:hAnsi="Arial" w:cs="Arial"/>
          <w:lang w:val="es-NI"/>
        </w:rPr>
        <w:t xml:space="preserve"> para </w:t>
      </w:r>
      <w:r w:rsidRPr="001E3A77">
        <w:rPr>
          <w:rFonts w:ascii="Arial" w:hAnsi="Arial" w:cs="Arial"/>
          <w:lang w:val="es-NI"/>
        </w:rPr>
        <w:t>logr</w:t>
      </w:r>
      <w:r w:rsidR="00FE51E4" w:rsidRPr="001E3A77">
        <w:rPr>
          <w:rFonts w:ascii="Arial" w:hAnsi="Arial" w:cs="Arial"/>
          <w:lang w:val="es-NI"/>
        </w:rPr>
        <w:t>ar</w:t>
      </w:r>
      <w:r w:rsidRPr="001E3A77">
        <w:rPr>
          <w:rFonts w:ascii="Arial" w:hAnsi="Arial" w:cs="Arial"/>
          <w:lang w:val="es-NI"/>
        </w:rPr>
        <w:t xml:space="preserve"> </w:t>
      </w:r>
      <w:r w:rsidR="00FE51E4" w:rsidRPr="001E3A77">
        <w:rPr>
          <w:rFonts w:ascii="Arial" w:hAnsi="Arial" w:cs="Arial"/>
          <w:lang w:val="es-NI"/>
        </w:rPr>
        <w:t xml:space="preserve">el </w:t>
      </w:r>
      <w:r w:rsidRPr="001E3A77">
        <w:rPr>
          <w:rFonts w:ascii="Arial" w:hAnsi="Arial" w:cs="Arial"/>
          <w:lang w:val="es-NI"/>
        </w:rPr>
        <w:t xml:space="preserve">objetivo </w:t>
      </w:r>
      <w:r w:rsidR="00FE51E4" w:rsidRPr="001E3A77">
        <w:rPr>
          <w:rFonts w:ascii="Arial" w:hAnsi="Arial" w:cs="Arial"/>
          <w:lang w:val="es-NI"/>
        </w:rPr>
        <w:t>más amplio de la política</w:t>
      </w:r>
      <w:r w:rsidRPr="001E3A77">
        <w:rPr>
          <w:rFonts w:ascii="Arial" w:hAnsi="Arial" w:cs="Arial"/>
          <w:lang w:val="es-NI"/>
        </w:rPr>
        <w:t>.</w:t>
      </w:r>
    </w:p>
    <w:p w14:paraId="5D0C0886" w14:textId="77777777" w:rsidR="00F6055D" w:rsidRPr="001E3A77" w:rsidRDefault="00F6055D" w:rsidP="00E03404">
      <w:pPr>
        <w:spacing w:line="264" w:lineRule="auto"/>
        <w:jc w:val="both"/>
        <w:rPr>
          <w:rFonts w:ascii="Arial" w:hAnsi="Arial" w:cs="Arial"/>
          <w:lang w:val="es-NI"/>
        </w:rPr>
      </w:pPr>
    </w:p>
    <w:p w14:paraId="0B194592" w14:textId="180CE64F" w:rsidR="00D021DE" w:rsidRPr="001E3A77" w:rsidRDefault="00FE51E4" w:rsidP="00E03404">
      <w:pPr>
        <w:spacing w:line="264" w:lineRule="auto"/>
        <w:jc w:val="both"/>
        <w:rPr>
          <w:rFonts w:ascii="Arial" w:hAnsi="Arial" w:cs="Arial"/>
          <w:lang w:val="es-NI"/>
        </w:rPr>
      </w:pPr>
      <w:r w:rsidRPr="001E3A77">
        <w:rPr>
          <w:rFonts w:ascii="Arial" w:hAnsi="Arial" w:cs="Arial"/>
          <w:lang w:val="es-NI"/>
        </w:rPr>
        <w:t xml:space="preserve">Al principio, los participantes </w:t>
      </w:r>
      <w:r w:rsidR="00B066B7" w:rsidRPr="001E3A77">
        <w:rPr>
          <w:rFonts w:ascii="Arial" w:hAnsi="Arial" w:cs="Arial"/>
          <w:lang w:val="es-NI"/>
        </w:rPr>
        <w:t>t</w:t>
      </w:r>
      <w:r w:rsidR="00FC7C08" w:rsidRPr="001E3A77">
        <w:rPr>
          <w:rFonts w:ascii="Arial" w:hAnsi="Arial" w:cs="Arial"/>
          <w:lang w:val="es-NI"/>
        </w:rPr>
        <w:t xml:space="preserve">ienen </w:t>
      </w:r>
      <w:r w:rsidRPr="001E3A77">
        <w:rPr>
          <w:rFonts w:ascii="Arial" w:hAnsi="Arial" w:cs="Arial"/>
          <w:lang w:val="es-NI"/>
        </w:rPr>
        <w:t>problemas con estos conceptos y probablemente no</w:t>
      </w:r>
      <w:r w:rsidR="00FC7C08" w:rsidRPr="001E3A77">
        <w:rPr>
          <w:rFonts w:ascii="Arial" w:hAnsi="Arial" w:cs="Arial"/>
          <w:lang w:val="es-NI"/>
        </w:rPr>
        <w:t xml:space="preserve"> podrán </w:t>
      </w:r>
      <w:r w:rsidRPr="001E3A77">
        <w:rPr>
          <w:rFonts w:ascii="Arial" w:hAnsi="Arial" w:cs="Arial"/>
          <w:lang w:val="es-NI"/>
        </w:rPr>
        <w:t>desarrollar sus ideas a plenitud en este momento.  Está bien. Anímel</w:t>
      </w:r>
      <w:r w:rsidR="002A5CC6" w:rsidRPr="001E3A77">
        <w:rPr>
          <w:rFonts w:ascii="Arial" w:hAnsi="Arial" w:cs="Arial"/>
          <w:lang w:val="es-NI"/>
        </w:rPr>
        <w:t>o</w:t>
      </w:r>
      <w:r w:rsidRPr="001E3A77">
        <w:rPr>
          <w:rFonts w:ascii="Arial" w:hAnsi="Arial" w:cs="Arial"/>
          <w:lang w:val="es-NI"/>
        </w:rPr>
        <w:t xml:space="preserve">s a </w:t>
      </w:r>
      <w:r w:rsidR="00A77306" w:rsidRPr="001E3A77">
        <w:rPr>
          <w:rFonts w:ascii="Arial" w:hAnsi="Arial" w:cs="Arial"/>
          <w:lang w:val="es-NI"/>
        </w:rPr>
        <w:t>dar su mayor esfuerzo</w:t>
      </w:r>
      <w:r w:rsidRPr="001E3A77">
        <w:rPr>
          <w:rFonts w:ascii="Arial" w:hAnsi="Arial" w:cs="Arial"/>
          <w:lang w:val="es-NI"/>
        </w:rPr>
        <w:t xml:space="preserve"> y motívelos a pensar al menos de manera crítica sobre qué información podrían necesitar antes de </w:t>
      </w:r>
      <w:r w:rsidR="004F74C1" w:rsidRPr="001E3A77">
        <w:rPr>
          <w:rFonts w:ascii="Arial" w:hAnsi="Arial" w:cs="Arial"/>
          <w:lang w:val="es-NI"/>
        </w:rPr>
        <w:t xml:space="preserve">llenar este formato en su totalidad y con </w:t>
      </w:r>
      <w:r w:rsidRPr="001E3A77">
        <w:rPr>
          <w:rFonts w:ascii="Arial" w:hAnsi="Arial" w:cs="Arial"/>
          <w:lang w:val="es-NI"/>
        </w:rPr>
        <w:t>exactitud.</w:t>
      </w:r>
    </w:p>
    <w:p w14:paraId="4DE9421D" w14:textId="77777777" w:rsidR="00F9449D" w:rsidRPr="001E3A77" w:rsidRDefault="00F9449D" w:rsidP="00E03404">
      <w:pPr>
        <w:spacing w:line="264" w:lineRule="auto"/>
        <w:jc w:val="both"/>
        <w:rPr>
          <w:rFonts w:ascii="Arial" w:hAnsi="Arial" w:cs="Arial"/>
          <w:lang w:val="es-NI"/>
        </w:rPr>
      </w:pPr>
    </w:p>
    <w:p w14:paraId="638EA13E" w14:textId="4840F147" w:rsidR="004D4668" w:rsidRPr="001E3A77" w:rsidRDefault="00D1272B" w:rsidP="003F79F4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1E3A77">
        <w:rPr>
          <w:rFonts w:ascii="Arial" w:hAnsi="Arial" w:cs="Arial"/>
          <w:b/>
          <w:sz w:val="28"/>
          <w:szCs w:val="28"/>
          <w:lang w:val="es-NI"/>
        </w:rPr>
        <w:t>Concepto</w:t>
      </w:r>
      <w:r w:rsidR="00CF61F7" w:rsidRPr="001E3A77">
        <w:rPr>
          <w:rFonts w:ascii="Arial" w:hAnsi="Arial" w:cs="Arial"/>
          <w:b/>
          <w:sz w:val="28"/>
          <w:szCs w:val="28"/>
          <w:lang w:val="es-NI"/>
        </w:rPr>
        <w:t>(</w:t>
      </w:r>
      <w:r w:rsidRPr="001E3A77">
        <w:rPr>
          <w:rFonts w:ascii="Arial" w:hAnsi="Arial" w:cs="Arial"/>
          <w:b/>
          <w:sz w:val="28"/>
          <w:szCs w:val="28"/>
          <w:lang w:val="es-NI"/>
        </w:rPr>
        <w:t>s</w:t>
      </w:r>
      <w:r w:rsidR="00CF61F7" w:rsidRPr="001E3A77">
        <w:rPr>
          <w:rFonts w:ascii="Arial" w:hAnsi="Arial" w:cs="Arial"/>
          <w:b/>
          <w:sz w:val="28"/>
          <w:szCs w:val="28"/>
          <w:lang w:val="es-NI"/>
        </w:rPr>
        <w:t>) Claves de</w:t>
      </w:r>
      <w:r w:rsidRPr="001E3A77">
        <w:rPr>
          <w:rFonts w:ascii="Arial" w:hAnsi="Arial" w:cs="Arial"/>
          <w:b/>
          <w:sz w:val="28"/>
          <w:szCs w:val="28"/>
          <w:lang w:val="es-NI"/>
        </w:rPr>
        <w:t xml:space="preserve"> Aprendizaje</w:t>
      </w:r>
    </w:p>
    <w:p w14:paraId="587CB789" w14:textId="692A8751" w:rsidR="000E48E1" w:rsidRPr="001E3A77" w:rsidRDefault="000E48E1" w:rsidP="00E03404">
      <w:pPr>
        <w:pStyle w:val="Prrafodelista"/>
        <w:numPr>
          <w:ilvl w:val="0"/>
          <w:numId w:val="14"/>
        </w:numPr>
        <w:spacing w:line="264" w:lineRule="auto"/>
        <w:jc w:val="both"/>
        <w:rPr>
          <w:rFonts w:ascii="Arial" w:hAnsi="Arial" w:cs="Arial"/>
          <w:lang w:val="es-NI"/>
        </w:rPr>
      </w:pPr>
      <w:r w:rsidRPr="001E3A77">
        <w:rPr>
          <w:rFonts w:ascii="Arial" w:hAnsi="Arial" w:cs="Arial"/>
          <w:lang w:val="es-NI"/>
        </w:rPr>
        <w:t xml:space="preserve">Identificar </w:t>
      </w:r>
      <w:r w:rsidR="004C570A" w:rsidRPr="001E3A77">
        <w:rPr>
          <w:rFonts w:ascii="Arial" w:hAnsi="Arial" w:cs="Arial"/>
          <w:lang w:val="es-NI"/>
        </w:rPr>
        <w:t>una meta</w:t>
      </w:r>
      <w:r w:rsidRPr="001E3A77">
        <w:rPr>
          <w:rFonts w:ascii="Arial" w:hAnsi="Arial" w:cs="Arial"/>
          <w:lang w:val="es-NI"/>
        </w:rPr>
        <w:t xml:space="preserve"> de la política, audiencias claves y objetivos/resultados de la comunicación basados en datos reales o investigaciones</w:t>
      </w:r>
    </w:p>
    <w:p w14:paraId="2EEB3A8B" w14:textId="77777777" w:rsidR="004D4668" w:rsidRPr="001E3A77" w:rsidRDefault="004D4668" w:rsidP="00B67AC4">
      <w:pPr>
        <w:spacing w:line="264" w:lineRule="auto"/>
        <w:rPr>
          <w:rFonts w:ascii="Arial" w:hAnsi="Arial" w:cs="Arial"/>
          <w:b/>
          <w:lang w:val="es-NI"/>
        </w:rPr>
      </w:pPr>
    </w:p>
    <w:p w14:paraId="33F7FFC0" w14:textId="2D2B9A77" w:rsidR="00D1272B" w:rsidRPr="001E3A77" w:rsidRDefault="004D4668" w:rsidP="00D1272B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1E3A77">
        <w:rPr>
          <w:rFonts w:ascii="Arial" w:hAnsi="Arial" w:cs="Arial"/>
          <w:b/>
          <w:sz w:val="28"/>
          <w:szCs w:val="28"/>
          <w:lang w:val="es-NI"/>
        </w:rPr>
        <w:t>Material</w:t>
      </w:r>
      <w:r w:rsidR="00D1272B" w:rsidRPr="001E3A77">
        <w:rPr>
          <w:rFonts w:ascii="Arial" w:hAnsi="Arial" w:cs="Arial"/>
          <w:b/>
          <w:sz w:val="28"/>
          <w:szCs w:val="28"/>
          <w:lang w:val="es-NI"/>
        </w:rPr>
        <w:t xml:space="preserve">es </w:t>
      </w:r>
      <w:r w:rsidR="00CF61F7" w:rsidRPr="001E3A77">
        <w:rPr>
          <w:rFonts w:ascii="Arial" w:hAnsi="Arial" w:cs="Arial"/>
          <w:b/>
          <w:sz w:val="28"/>
          <w:szCs w:val="28"/>
          <w:lang w:val="es-NI"/>
        </w:rPr>
        <w:t>requeridos</w:t>
      </w:r>
    </w:p>
    <w:p w14:paraId="4FCDD023" w14:textId="7467CB7A" w:rsidR="00A0780D" w:rsidRPr="001E3A77" w:rsidRDefault="00D1272B" w:rsidP="00BF0C79">
      <w:pPr>
        <w:spacing w:after="120" w:line="264" w:lineRule="auto"/>
        <w:rPr>
          <w:rFonts w:ascii="Arial" w:hAnsi="Arial" w:cs="Arial"/>
          <w:lang w:val="es-NI"/>
        </w:rPr>
      </w:pPr>
      <w:r w:rsidRPr="001E3A77">
        <w:rPr>
          <w:rFonts w:ascii="Arial" w:hAnsi="Arial" w:cs="Arial"/>
          <w:lang w:val="es-NI"/>
        </w:rPr>
        <w:t>Comunic</w:t>
      </w:r>
      <w:r w:rsidR="001E3A77">
        <w:rPr>
          <w:rFonts w:ascii="Arial" w:hAnsi="Arial" w:cs="Arial"/>
          <w:lang w:val="es-NI"/>
        </w:rPr>
        <w:t>ac</w:t>
      </w:r>
      <w:r w:rsidRPr="001E3A77">
        <w:rPr>
          <w:rFonts w:ascii="Arial" w:hAnsi="Arial" w:cs="Arial"/>
          <w:lang w:val="es-NI"/>
        </w:rPr>
        <w:t>ión Estratégica</w:t>
      </w:r>
      <w:r w:rsidR="00BF0C79" w:rsidRPr="001E3A77">
        <w:rPr>
          <w:rFonts w:ascii="Arial" w:hAnsi="Arial" w:cs="Arial"/>
          <w:lang w:val="es-NI"/>
        </w:rPr>
        <w:t xml:space="preserve"> I</w:t>
      </w:r>
      <w:r w:rsidRPr="001E3A77">
        <w:rPr>
          <w:rFonts w:ascii="Arial" w:hAnsi="Arial" w:cs="Arial"/>
          <w:lang w:val="es-NI"/>
        </w:rPr>
        <w:t>, Hoja de Trabajo</w:t>
      </w:r>
    </w:p>
    <w:sectPr w:rsidR="00A0780D" w:rsidRPr="001E3A77" w:rsidSect="00B67AC4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C6F05E" w14:textId="77777777" w:rsidR="0077657F" w:rsidRDefault="0077657F">
      <w:r>
        <w:separator/>
      </w:r>
    </w:p>
  </w:endnote>
  <w:endnote w:type="continuationSeparator" w:id="0">
    <w:p w14:paraId="5323EBCA" w14:textId="77777777" w:rsidR="0077657F" w:rsidRDefault="00776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F73E00" w14:textId="77777777" w:rsidR="00B67AC4" w:rsidRPr="00143429" w:rsidRDefault="00B67AC4" w:rsidP="00B67AC4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>
      <w:tab/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60C9DF14" wp14:editId="3B7FDB35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33094B09" wp14:editId="06905664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6A4EDDB1" wp14:editId="6E9BC54F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14:paraId="220D8BE8" w14:textId="77777777" w:rsidR="001E3A77" w:rsidRDefault="00B67AC4" w:rsidP="001E3A77">
    <w:pPr>
      <w:pStyle w:val="Piedepgina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</w:t>
    </w:r>
    <w:proofErr w:type="spellStart"/>
    <w:r w:rsidRPr="00143429">
      <w:rPr>
        <w:rFonts w:ascii="Arial" w:hAnsi="Arial" w:cs="Arial"/>
        <w:sz w:val="18"/>
        <w:szCs w:val="18"/>
      </w:rPr>
      <w:t>Ph</w:t>
    </w:r>
    <w:proofErr w:type="spellEnd"/>
    <w:r w:rsidRPr="00143429">
      <w:rPr>
        <w:rFonts w:ascii="Arial" w:hAnsi="Arial" w:cs="Arial"/>
        <w:sz w:val="18"/>
        <w:szCs w:val="18"/>
      </w:rPr>
      <w:t>: 800-877-9881</w:t>
    </w:r>
  </w:p>
  <w:p w14:paraId="7CC305FE" w14:textId="7CBD10FA" w:rsidR="00B67AC4" w:rsidRPr="00143429" w:rsidRDefault="00B67AC4" w:rsidP="001E3A77">
    <w:pPr>
      <w:pStyle w:val="Piedepgina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14:paraId="3D0BC568" w14:textId="74818347" w:rsidR="00B67AC4" w:rsidRDefault="00B67AC4" w:rsidP="00B67AC4">
    <w:pPr>
      <w:pStyle w:val="Piedepgina"/>
      <w:tabs>
        <w:tab w:val="clear" w:pos="4320"/>
        <w:tab w:val="clear" w:pos="8640"/>
        <w:tab w:val="left" w:pos="276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F79BB9" w14:textId="77777777" w:rsidR="0077657F" w:rsidRDefault="0077657F">
      <w:r>
        <w:separator/>
      </w:r>
    </w:p>
  </w:footnote>
  <w:footnote w:type="continuationSeparator" w:id="0">
    <w:p w14:paraId="7908FF7A" w14:textId="77777777" w:rsidR="0077657F" w:rsidRDefault="00776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C83B2" w14:textId="77777777" w:rsidR="00176955" w:rsidRPr="00176955" w:rsidRDefault="00176955" w:rsidP="00176955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176955">
      <w:rPr>
        <w:rFonts w:ascii="Arial" w:hAnsi="Arial" w:cs="Arial"/>
        <w:color w:val="404040"/>
        <w:sz w:val="28"/>
        <w:szCs w:val="28"/>
        <w:lang w:val="es-NI"/>
      </w:rPr>
      <w:t>Policy Communication Training Toolkit</w:t>
    </w:r>
  </w:p>
  <w:p w14:paraId="0624F51F" w14:textId="77777777" w:rsidR="00176955" w:rsidRDefault="00176955" w:rsidP="00176955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de Capacitación para la Comunicación de Políticas</w:t>
    </w:r>
  </w:p>
  <w:p w14:paraId="307DBBDD" w14:textId="52DC553E" w:rsidR="00617B59" w:rsidRDefault="00176955" w:rsidP="00176955">
    <w:pPr>
      <w:pStyle w:val="Piedepgina"/>
      <w:pBdr>
        <w:bottom w:val="single" w:sz="4" w:space="1" w:color="auto"/>
      </w:pBdr>
      <w:spacing w:after="240"/>
      <w:jc w:val="right"/>
    </w:pPr>
    <w:r>
      <w:rPr>
        <w:rFonts w:ascii="Arial" w:hAnsi="Arial" w:cs="Arial"/>
        <w:smallCaps/>
        <w:sz w:val="36"/>
        <w:szCs w:val="36"/>
        <w:lang w:val="es-NI"/>
      </w:rPr>
      <w:t>FACILITATOR GUIDE-GUIA DEL FACILITADOR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1592E0" w14:textId="77777777" w:rsidR="00946CCD" w:rsidRDefault="00946CCD" w:rsidP="00946CCD">
    <w:pPr>
      <w:ind w:right="90"/>
      <w:jc w:val="right"/>
      <w:rPr>
        <w:rFonts w:ascii="Arial" w:hAnsi="Arial" w:cs="Arial"/>
        <w:color w:val="404040"/>
        <w:sz w:val="28"/>
        <w:szCs w:val="28"/>
      </w:rPr>
    </w:pPr>
  </w:p>
  <w:p w14:paraId="11310EAA" w14:textId="77777777" w:rsidR="00176955" w:rsidRPr="00176955" w:rsidRDefault="00176955" w:rsidP="00176955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 w:rsidRPr="00176955">
      <w:rPr>
        <w:rFonts w:ascii="Arial" w:hAnsi="Arial" w:cs="Arial"/>
        <w:color w:val="404040"/>
        <w:sz w:val="28"/>
        <w:szCs w:val="28"/>
        <w:lang w:val="es-NI"/>
      </w:rPr>
      <w:t>Policy</w:t>
    </w:r>
    <w:proofErr w:type="spellEnd"/>
    <w:r w:rsidRPr="00176955">
      <w:rPr>
        <w:rFonts w:ascii="Arial" w:hAnsi="Arial" w:cs="Arial"/>
        <w:color w:val="404040"/>
        <w:sz w:val="28"/>
        <w:szCs w:val="28"/>
        <w:lang w:val="es-NI"/>
      </w:rPr>
      <w:t xml:space="preserve"> </w:t>
    </w:r>
    <w:proofErr w:type="spellStart"/>
    <w:r w:rsidRPr="00176955">
      <w:rPr>
        <w:rFonts w:ascii="Arial" w:hAnsi="Arial" w:cs="Arial"/>
        <w:color w:val="404040"/>
        <w:sz w:val="28"/>
        <w:szCs w:val="28"/>
        <w:lang w:val="es-NI"/>
      </w:rPr>
      <w:t>Communication</w:t>
    </w:r>
    <w:proofErr w:type="spellEnd"/>
    <w:r w:rsidRPr="00176955">
      <w:rPr>
        <w:rFonts w:ascii="Arial" w:hAnsi="Arial" w:cs="Arial"/>
        <w:color w:val="404040"/>
        <w:sz w:val="28"/>
        <w:szCs w:val="28"/>
        <w:lang w:val="es-NI"/>
      </w:rPr>
      <w:t xml:space="preserve"> Training </w:t>
    </w:r>
    <w:proofErr w:type="spellStart"/>
    <w:r w:rsidRPr="00176955"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</w:p>
  <w:p w14:paraId="220C5D03" w14:textId="77777777" w:rsidR="00176955" w:rsidRDefault="00176955" w:rsidP="00176955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de Capacitación para la Comunicación de Políticas</w:t>
    </w:r>
  </w:p>
  <w:p w14:paraId="45A790AF" w14:textId="4F58F9FB" w:rsidR="00B67AC4" w:rsidRDefault="00176955" w:rsidP="00176955">
    <w:pPr>
      <w:pStyle w:val="Piedepgina"/>
      <w:spacing w:after="240"/>
      <w:ind w:right="90"/>
      <w:jc w:val="right"/>
    </w:pPr>
    <w:r>
      <w:rPr>
        <w:rFonts w:ascii="Arial" w:hAnsi="Arial" w:cs="Arial"/>
        <w:smallCaps/>
        <w:sz w:val="36"/>
        <w:szCs w:val="36"/>
        <w:lang w:val="es-NI"/>
      </w:rPr>
      <w:t>FACILITATOR GUIDE-GUIA DEL FACILITADOR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8300F"/>
    <w:multiLevelType w:val="hybridMultilevel"/>
    <w:tmpl w:val="9B50D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C4F1A"/>
    <w:multiLevelType w:val="hybridMultilevel"/>
    <w:tmpl w:val="A4CE0BE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7F7901"/>
    <w:multiLevelType w:val="hybridMultilevel"/>
    <w:tmpl w:val="53CE7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B03C32"/>
    <w:multiLevelType w:val="hybridMultilevel"/>
    <w:tmpl w:val="2B606890"/>
    <w:lvl w:ilvl="0" w:tplc="F3C2EC4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E4003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D820B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DC62E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3EA77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601AF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2E6D9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A00C0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2E207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B261E5"/>
    <w:multiLevelType w:val="hybridMultilevel"/>
    <w:tmpl w:val="8F32DF12"/>
    <w:lvl w:ilvl="0" w:tplc="43B284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F85C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4E6C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BE5D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6C80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46C1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AC4C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04E7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B21A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9AB154A"/>
    <w:multiLevelType w:val="hybridMultilevel"/>
    <w:tmpl w:val="DA4C3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7271B"/>
    <w:multiLevelType w:val="hybridMultilevel"/>
    <w:tmpl w:val="C0201668"/>
    <w:lvl w:ilvl="0" w:tplc="D29EA8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A2DC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1282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CE1E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3401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E4FB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E2A9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F654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A6E4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0D561E"/>
    <w:multiLevelType w:val="hybridMultilevel"/>
    <w:tmpl w:val="F81A8A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A2DC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1282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CE1E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3401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E4FB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E2A9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F654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A6E4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0637F08"/>
    <w:multiLevelType w:val="hybridMultilevel"/>
    <w:tmpl w:val="51A49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A35C27"/>
    <w:multiLevelType w:val="hybridMultilevel"/>
    <w:tmpl w:val="34A63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A2DC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1282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CE1E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3401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E4FB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E2A9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F654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A6E4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1"/>
  </w:num>
  <w:num w:numId="2">
    <w:abstractNumId w:val="3"/>
  </w:num>
  <w:num w:numId="3">
    <w:abstractNumId w:val="0"/>
  </w:num>
  <w:num w:numId="4">
    <w:abstractNumId w:val="9"/>
  </w:num>
  <w:num w:numId="5">
    <w:abstractNumId w:val="10"/>
  </w:num>
  <w:num w:numId="6">
    <w:abstractNumId w:val="2"/>
  </w:num>
  <w:num w:numId="7">
    <w:abstractNumId w:val="13"/>
  </w:num>
  <w:num w:numId="8">
    <w:abstractNumId w:val="5"/>
  </w:num>
  <w:num w:numId="9">
    <w:abstractNumId w:val="8"/>
  </w:num>
  <w:num w:numId="10">
    <w:abstractNumId w:val="14"/>
  </w:num>
  <w:num w:numId="11">
    <w:abstractNumId w:val="12"/>
  </w:num>
  <w:num w:numId="12">
    <w:abstractNumId w:val="6"/>
  </w:num>
  <w:num w:numId="13">
    <w:abstractNumId w:val="7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68"/>
    <w:rsid w:val="00016AFD"/>
    <w:rsid w:val="00020634"/>
    <w:rsid w:val="0002229B"/>
    <w:rsid w:val="00027C12"/>
    <w:rsid w:val="00047C2E"/>
    <w:rsid w:val="000520C0"/>
    <w:rsid w:val="000715F4"/>
    <w:rsid w:val="000972A1"/>
    <w:rsid w:val="000B2CC9"/>
    <w:rsid w:val="000D1A30"/>
    <w:rsid w:val="000D4968"/>
    <w:rsid w:val="000E2735"/>
    <w:rsid w:val="000E48E1"/>
    <w:rsid w:val="000F0903"/>
    <w:rsid w:val="000F0B95"/>
    <w:rsid w:val="000F379A"/>
    <w:rsid w:val="000F4CE9"/>
    <w:rsid w:val="000F4CFF"/>
    <w:rsid w:val="0013687F"/>
    <w:rsid w:val="00143554"/>
    <w:rsid w:val="00150167"/>
    <w:rsid w:val="001576A0"/>
    <w:rsid w:val="00160E8A"/>
    <w:rsid w:val="00165FE8"/>
    <w:rsid w:val="00176955"/>
    <w:rsid w:val="00177622"/>
    <w:rsid w:val="00191E1C"/>
    <w:rsid w:val="0019395E"/>
    <w:rsid w:val="001B5702"/>
    <w:rsid w:val="001C0995"/>
    <w:rsid w:val="001C4C93"/>
    <w:rsid w:val="001C5771"/>
    <w:rsid w:val="001E0E6B"/>
    <w:rsid w:val="001E3A77"/>
    <w:rsid w:val="001E48D2"/>
    <w:rsid w:val="001E56C3"/>
    <w:rsid w:val="001F21D5"/>
    <w:rsid w:val="0020249C"/>
    <w:rsid w:val="00202D08"/>
    <w:rsid w:val="00206176"/>
    <w:rsid w:val="00206E95"/>
    <w:rsid w:val="002116CB"/>
    <w:rsid w:val="0021384F"/>
    <w:rsid w:val="00251669"/>
    <w:rsid w:val="0025688F"/>
    <w:rsid w:val="00261168"/>
    <w:rsid w:val="0028067B"/>
    <w:rsid w:val="002A4052"/>
    <w:rsid w:val="002A5CC6"/>
    <w:rsid w:val="002A7D1F"/>
    <w:rsid w:val="002B61C0"/>
    <w:rsid w:val="002B68F8"/>
    <w:rsid w:val="002D3352"/>
    <w:rsid w:val="002D76DE"/>
    <w:rsid w:val="002D7876"/>
    <w:rsid w:val="002F0004"/>
    <w:rsid w:val="002F2502"/>
    <w:rsid w:val="002F295C"/>
    <w:rsid w:val="0031109C"/>
    <w:rsid w:val="00312D55"/>
    <w:rsid w:val="00313C92"/>
    <w:rsid w:val="00325E1B"/>
    <w:rsid w:val="003322D7"/>
    <w:rsid w:val="00332F72"/>
    <w:rsid w:val="00335194"/>
    <w:rsid w:val="003362AB"/>
    <w:rsid w:val="00342FF5"/>
    <w:rsid w:val="00373B08"/>
    <w:rsid w:val="0038786B"/>
    <w:rsid w:val="003922BC"/>
    <w:rsid w:val="003B02AD"/>
    <w:rsid w:val="003B073E"/>
    <w:rsid w:val="003C74B7"/>
    <w:rsid w:val="003E6D1A"/>
    <w:rsid w:val="003F6889"/>
    <w:rsid w:val="003F79F4"/>
    <w:rsid w:val="003F7FD6"/>
    <w:rsid w:val="00440096"/>
    <w:rsid w:val="0044614E"/>
    <w:rsid w:val="00457CD6"/>
    <w:rsid w:val="00465560"/>
    <w:rsid w:val="00470F1D"/>
    <w:rsid w:val="00475332"/>
    <w:rsid w:val="00482FAD"/>
    <w:rsid w:val="00484662"/>
    <w:rsid w:val="004848AE"/>
    <w:rsid w:val="004864C2"/>
    <w:rsid w:val="00492DD8"/>
    <w:rsid w:val="004A25B3"/>
    <w:rsid w:val="004C1060"/>
    <w:rsid w:val="004C28EE"/>
    <w:rsid w:val="004C543D"/>
    <w:rsid w:val="004C570A"/>
    <w:rsid w:val="004D2C6A"/>
    <w:rsid w:val="004D4668"/>
    <w:rsid w:val="004E2E85"/>
    <w:rsid w:val="004E3453"/>
    <w:rsid w:val="004E366A"/>
    <w:rsid w:val="004E4806"/>
    <w:rsid w:val="004F1931"/>
    <w:rsid w:val="004F74C1"/>
    <w:rsid w:val="005247BF"/>
    <w:rsid w:val="00527177"/>
    <w:rsid w:val="00532E3F"/>
    <w:rsid w:val="005555DE"/>
    <w:rsid w:val="005717B6"/>
    <w:rsid w:val="0057358E"/>
    <w:rsid w:val="00583AF5"/>
    <w:rsid w:val="00590754"/>
    <w:rsid w:val="00596227"/>
    <w:rsid w:val="005966A0"/>
    <w:rsid w:val="005A7DF5"/>
    <w:rsid w:val="005D3573"/>
    <w:rsid w:val="005D7B01"/>
    <w:rsid w:val="005F0999"/>
    <w:rsid w:val="005F2F35"/>
    <w:rsid w:val="006023DE"/>
    <w:rsid w:val="00617B59"/>
    <w:rsid w:val="006438CA"/>
    <w:rsid w:val="0064765B"/>
    <w:rsid w:val="006540E0"/>
    <w:rsid w:val="00654EAF"/>
    <w:rsid w:val="00657F85"/>
    <w:rsid w:val="006619E3"/>
    <w:rsid w:val="0066428E"/>
    <w:rsid w:val="0069060F"/>
    <w:rsid w:val="00696716"/>
    <w:rsid w:val="006F39D6"/>
    <w:rsid w:val="006F4517"/>
    <w:rsid w:val="006F57C2"/>
    <w:rsid w:val="006F7584"/>
    <w:rsid w:val="00702651"/>
    <w:rsid w:val="00724393"/>
    <w:rsid w:val="0073197F"/>
    <w:rsid w:val="00745F84"/>
    <w:rsid w:val="007504A1"/>
    <w:rsid w:val="0077657F"/>
    <w:rsid w:val="00777B50"/>
    <w:rsid w:val="00780667"/>
    <w:rsid w:val="0078503E"/>
    <w:rsid w:val="00791FAD"/>
    <w:rsid w:val="0079707B"/>
    <w:rsid w:val="007A06ED"/>
    <w:rsid w:val="007A1A39"/>
    <w:rsid w:val="007A1C26"/>
    <w:rsid w:val="007A3060"/>
    <w:rsid w:val="007A3249"/>
    <w:rsid w:val="007A34D8"/>
    <w:rsid w:val="007A38EA"/>
    <w:rsid w:val="007B2488"/>
    <w:rsid w:val="007B3631"/>
    <w:rsid w:val="007B603F"/>
    <w:rsid w:val="007D4E76"/>
    <w:rsid w:val="007D5ACB"/>
    <w:rsid w:val="007E0C15"/>
    <w:rsid w:val="007F154F"/>
    <w:rsid w:val="00805B80"/>
    <w:rsid w:val="00812D34"/>
    <w:rsid w:val="00813295"/>
    <w:rsid w:val="008238D1"/>
    <w:rsid w:val="00825E86"/>
    <w:rsid w:val="00831516"/>
    <w:rsid w:val="00837038"/>
    <w:rsid w:val="00837C7E"/>
    <w:rsid w:val="00863FA0"/>
    <w:rsid w:val="00873504"/>
    <w:rsid w:val="0088214B"/>
    <w:rsid w:val="008A78C3"/>
    <w:rsid w:val="008B2F63"/>
    <w:rsid w:val="008D35E7"/>
    <w:rsid w:val="008E1B4F"/>
    <w:rsid w:val="008E707E"/>
    <w:rsid w:val="009040D8"/>
    <w:rsid w:val="00910105"/>
    <w:rsid w:val="00912BC9"/>
    <w:rsid w:val="00914CB5"/>
    <w:rsid w:val="00923CA0"/>
    <w:rsid w:val="00931C0E"/>
    <w:rsid w:val="00933719"/>
    <w:rsid w:val="00934175"/>
    <w:rsid w:val="00946CCD"/>
    <w:rsid w:val="00950CEE"/>
    <w:rsid w:val="0095260A"/>
    <w:rsid w:val="00961808"/>
    <w:rsid w:val="00964FCA"/>
    <w:rsid w:val="00967D5A"/>
    <w:rsid w:val="00974D80"/>
    <w:rsid w:val="00980F17"/>
    <w:rsid w:val="00982621"/>
    <w:rsid w:val="00991F5E"/>
    <w:rsid w:val="009A2563"/>
    <w:rsid w:val="009A2F29"/>
    <w:rsid w:val="009B3AF1"/>
    <w:rsid w:val="009B4407"/>
    <w:rsid w:val="009C3C91"/>
    <w:rsid w:val="009E3438"/>
    <w:rsid w:val="009E7F36"/>
    <w:rsid w:val="00A001DA"/>
    <w:rsid w:val="00A026D4"/>
    <w:rsid w:val="00A038B9"/>
    <w:rsid w:val="00A0780D"/>
    <w:rsid w:val="00A30021"/>
    <w:rsid w:val="00A4090C"/>
    <w:rsid w:val="00A428EA"/>
    <w:rsid w:val="00A44291"/>
    <w:rsid w:val="00A52034"/>
    <w:rsid w:val="00A64588"/>
    <w:rsid w:val="00A727B9"/>
    <w:rsid w:val="00A77306"/>
    <w:rsid w:val="00A81D40"/>
    <w:rsid w:val="00AD4263"/>
    <w:rsid w:val="00AE46FB"/>
    <w:rsid w:val="00AE4AB2"/>
    <w:rsid w:val="00AE70AC"/>
    <w:rsid w:val="00B0202A"/>
    <w:rsid w:val="00B066B7"/>
    <w:rsid w:val="00B14B9E"/>
    <w:rsid w:val="00B26277"/>
    <w:rsid w:val="00B266AE"/>
    <w:rsid w:val="00B53D93"/>
    <w:rsid w:val="00B5591F"/>
    <w:rsid w:val="00B57091"/>
    <w:rsid w:val="00B62FAE"/>
    <w:rsid w:val="00B6308A"/>
    <w:rsid w:val="00B67AC4"/>
    <w:rsid w:val="00B70A0A"/>
    <w:rsid w:val="00B72666"/>
    <w:rsid w:val="00B73F67"/>
    <w:rsid w:val="00B800E8"/>
    <w:rsid w:val="00B863CC"/>
    <w:rsid w:val="00B873CF"/>
    <w:rsid w:val="00BB6A2B"/>
    <w:rsid w:val="00BC40DA"/>
    <w:rsid w:val="00BD5DAC"/>
    <w:rsid w:val="00BE5554"/>
    <w:rsid w:val="00BF036F"/>
    <w:rsid w:val="00BF0C79"/>
    <w:rsid w:val="00BF131B"/>
    <w:rsid w:val="00BF1511"/>
    <w:rsid w:val="00C21A91"/>
    <w:rsid w:val="00C2552D"/>
    <w:rsid w:val="00C25D01"/>
    <w:rsid w:val="00C3453E"/>
    <w:rsid w:val="00C369AD"/>
    <w:rsid w:val="00C40AB7"/>
    <w:rsid w:val="00C446D8"/>
    <w:rsid w:val="00C45C01"/>
    <w:rsid w:val="00C5162D"/>
    <w:rsid w:val="00C626F8"/>
    <w:rsid w:val="00C71220"/>
    <w:rsid w:val="00C90F4D"/>
    <w:rsid w:val="00CA0BD0"/>
    <w:rsid w:val="00CB0AD1"/>
    <w:rsid w:val="00CB3722"/>
    <w:rsid w:val="00CB3B1C"/>
    <w:rsid w:val="00CC7DB5"/>
    <w:rsid w:val="00CD4EA5"/>
    <w:rsid w:val="00CE3E3B"/>
    <w:rsid w:val="00CE417F"/>
    <w:rsid w:val="00CE791F"/>
    <w:rsid w:val="00CF61F7"/>
    <w:rsid w:val="00D0013B"/>
    <w:rsid w:val="00D021DE"/>
    <w:rsid w:val="00D05AC4"/>
    <w:rsid w:val="00D1272B"/>
    <w:rsid w:val="00D1438A"/>
    <w:rsid w:val="00D155BD"/>
    <w:rsid w:val="00D24563"/>
    <w:rsid w:val="00D30636"/>
    <w:rsid w:val="00D35454"/>
    <w:rsid w:val="00D40851"/>
    <w:rsid w:val="00D50C95"/>
    <w:rsid w:val="00D532DE"/>
    <w:rsid w:val="00D777CF"/>
    <w:rsid w:val="00D8111C"/>
    <w:rsid w:val="00D812C2"/>
    <w:rsid w:val="00D843EE"/>
    <w:rsid w:val="00D91651"/>
    <w:rsid w:val="00D94428"/>
    <w:rsid w:val="00DB627C"/>
    <w:rsid w:val="00DC29B3"/>
    <w:rsid w:val="00DF14A2"/>
    <w:rsid w:val="00DF5761"/>
    <w:rsid w:val="00E02F70"/>
    <w:rsid w:val="00E03404"/>
    <w:rsid w:val="00E04A8F"/>
    <w:rsid w:val="00E14B76"/>
    <w:rsid w:val="00E16664"/>
    <w:rsid w:val="00E21913"/>
    <w:rsid w:val="00E243A7"/>
    <w:rsid w:val="00E41A56"/>
    <w:rsid w:val="00E70433"/>
    <w:rsid w:val="00E74708"/>
    <w:rsid w:val="00E939A1"/>
    <w:rsid w:val="00EA407F"/>
    <w:rsid w:val="00EA520A"/>
    <w:rsid w:val="00EA5C6D"/>
    <w:rsid w:val="00EB23C7"/>
    <w:rsid w:val="00ED11A9"/>
    <w:rsid w:val="00ED7720"/>
    <w:rsid w:val="00EE793B"/>
    <w:rsid w:val="00EF130F"/>
    <w:rsid w:val="00EF6ED2"/>
    <w:rsid w:val="00F03137"/>
    <w:rsid w:val="00F054CB"/>
    <w:rsid w:val="00F2190A"/>
    <w:rsid w:val="00F32532"/>
    <w:rsid w:val="00F55C79"/>
    <w:rsid w:val="00F6055D"/>
    <w:rsid w:val="00F725D0"/>
    <w:rsid w:val="00F750EC"/>
    <w:rsid w:val="00F803DC"/>
    <w:rsid w:val="00F819B6"/>
    <w:rsid w:val="00F903BB"/>
    <w:rsid w:val="00F941D6"/>
    <w:rsid w:val="00F9449D"/>
    <w:rsid w:val="00F94F27"/>
    <w:rsid w:val="00FC03FE"/>
    <w:rsid w:val="00FC22D4"/>
    <w:rsid w:val="00FC7C08"/>
    <w:rsid w:val="00FE4562"/>
    <w:rsid w:val="00FE5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8E434E"/>
  <w15:docId w15:val="{314EF866-1706-449B-9177-19064DFD5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Textodeglobo">
    <w:name w:val="Balloon Text"/>
    <w:basedOn w:val="Normal"/>
    <w:link w:val="TextodegloboCar"/>
    <w:rsid w:val="00745F8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745F8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17B59"/>
    <w:pPr>
      <w:ind w:left="720"/>
      <w:contextualSpacing/>
    </w:pPr>
  </w:style>
  <w:style w:type="character" w:styleId="Refdecomentario">
    <w:name w:val="annotation reference"/>
    <w:basedOn w:val="Fuentedeprrafopredeter"/>
    <w:semiHidden/>
    <w:unhideWhenUsed/>
    <w:rsid w:val="00D94428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D9442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D94428"/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D9442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94428"/>
    <w:rPr>
      <w:b/>
      <w:bCs/>
    </w:rPr>
  </w:style>
  <w:style w:type="character" w:styleId="Hipervnculo">
    <w:name w:val="Hyperlink"/>
    <w:basedOn w:val="Fuentedeprrafopredeter"/>
    <w:unhideWhenUsed/>
    <w:rsid w:val="00982621"/>
    <w:rPr>
      <w:color w:val="0000FF" w:themeColor="hyperlink"/>
      <w:u w:val="single"/>
    </w:rPr>
  </w:style>
  <w:style w:type="paragraph" w:customStyle="1" w:styleId="BasicParagraph">
    <w:name w:val="[Basic Paragraph]"/>
    <w:basedOn w:val="Normal"/>
    <w:uiPriority w:val="99"/>
    <w:rsid w:val="00B67AC4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nfasis">
    <w:name w:val="Emphasis"/>
    <w:basedOn w:val="Fuentedeprrafopredeter"/>
    <w:qFormat/>
    <w:rsid w:val="002061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4924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105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489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60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3331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3908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Lic. Edwing Salvatore Obando</cp:lastModifiedBy>
  <cp:revision>2</cp:revision>
  <dcterms:created xsi:type="dcterms:W3CDTF">2018-09-20T06:18:00Z</dcterms:created>
  <dcterms:modified xsi:type="dcterms:W3CDTF">2018-09-20T06:18:00Z</dcterms:modified>
</cp:coreProperties>
</file>