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CCF61" w14:textId="77777777" w:rsidR="004D4668" w:rsidRPr="0087092D" w:rsidRDefault="00BD4F46" w:rsidP="004C39FB">
      <w:pPr>
        <w:ind w:left="720" w:hanging="72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C9260A2" wp14:editId="46921AEA">
                <wp:simplePos x="0" y="0"/>
                <wp:positionH relativeFrom="column">
                  <wp:posOffset>0</wp:posOffset>
                </wp:positionH>
                <wp:positionV relativeFrom="paragraph">
                  <wp:posOffset>135890</wp:posOffset>
                </wp:positionV>
                <wp:extent cx="5943600" cy="2699385"/>
                <wp:effectExtent l="0" t="0" r="25400" b="18415"/>
                <wp:wrapSquare wrapText="bothSides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2699385"/>
                          <a:chOff x="0" y="-95266"/>
                          <a:chExt cx="5943600" cy="2346264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572313"/>
                            <a:ext cx="5943600" cy="685995"/>
                            <a:chOff x="7671" y="-113487"/>
                            <a:chExt cx="4786783" cy="685995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71" y="-113487"/>
                              <a:ext cx="2229499" cy="685995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F1BE8E" w14:textId="77777777" w:rsidR="00FA2589" w:rsidRPr="00590ADA" w:rsidRDefault="00FA2589" w:rsidP="00FA2589">
                                <w:pPr>
                                  <w:jc w:val="both"/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590ADA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Módulo</w:t>
                                </w:r>
                              </w:p>
                              <w:p w14:paraId="1C28325E" w14:textId="77777777" w:rsidR="0087092D" w:rsidRPr="00590ADA" w:rsidRDefault="00FA2589" w:rsidP="0087092D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590ADA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Redacción dirigida a audiencias de políticas </w:t>
                                </w:r>
                                <w:r w:rsidR="0087092D" w:rsidRPr="00590ADA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(WP)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6954" y="-113487"/>
                              <a:ext cx="2277500" cy="685995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5F53E5E" w14:textId="77777777" w:rsidR="0087092D" w:rsidRPr="00590ADA" w:rsidRDefault="0087092D" w:rsidP="0087092D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590ADA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FA2589" w:rsidRPr="00590ADA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14:paraId="2C66503A" w14:textId="77777777" w:rsidR="0087092D" w:rsidRPr="00590ADA" w:rsidRDefault="00590ADA" w:rsidP="00590ADA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590ADA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Discusión en </w:t>
                                </w:r>
                                <w:r w:rsidR="008C7520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plenario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" name="Group 1"/>
                        <wpg:cNvGrpSpPr/>
                        <wpg:grpSpPr>
                          <a:xfrm>
                            <a:off x="0" y="-95266"/>
                            <a:ext cx="5943600" cy="2346264"/>
                            <a:chOff x="0" y="-95266"/>
                            <a:chExt cx="5943600" cy="2346264"/>
                          </a:xfrm>
                        </wpg:grpSpPr>
                        <wps:wsp>
                          <wps:cNvPr id="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372691"/>
                              <a:ext cx="5943600" cy="878307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8580A0" w14:textId="77777777" w:rsidR="00B16AD5" w:rsidRPr="004C39FB" w:rsidRDefault="00B16AD5" w:rsidP="0087092D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</w:pPr>
                                <w:r w:rsidRPr="00B16AD5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  <w:t>Objetivo</w:t>
                                </w:r>
                                <w:r w:rsidRPr="004C39FB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  <w:t xml:space="preserve"> </w:t>
                                </w:r>
                              </w:p>
                              <w:p w14:paraId="5DA44B6C" w14:textId="77777777" w:rsidR="0087092D" w:rsidRPr="00FB3D98" w:rsidRDefault="00590ADA" w:rsidP="0087092D">
                                <w:pPr>
                                  <w:rPr>
                                    <w:rFonts w:ascii="Arial" w:hAnsi="Arial" w:cs="Arial"/>
                                    <w:lang w:val="es-ES"/>
                                  </w:rPr>
                                </w:pPr>
                                <w:r w:rsidRPr="004A25D7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Esta presentación contribuye a cumplir con los objetivos de aprendizaje del módulo al </w:t>
                                </w:r>
                                <w:r w:rsidR="00FB3D98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pedirles a los participantes</w:t>
                                </w:r>
                                <w:r w:rsidRPr="004A25D7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</w:t>
                                </w:r>
                                <w:r w:rsidR="00FB3D98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que sometan a escrutinio un ejemplo de redacción de políticas, con base en los principios de la buena reda</w:t>
                                </w:r>
                                <w:r w:rsidRPr="004A25D7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cción de políticas</w:t>
                                </w:r>
                                <w:r w:rsidR="0087092D" w:rsidRPr="00FB3D98">
                                  <w:rPr>
                                    <w:rFonts w:ascii="Arial" w:hAnsi="Arial" w:cs="Arial"/>
                                    <w:lang w:val="es-ES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-95266"/>
                              <a:ext cx="5943600" cy="514726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C5AD47" w14:textId="77777777" w:rsidR="0087092D" w:rsidRPr="00BD4F46" w:rsidRDefault="00BD4F46" w:rsidP="0087092D">
                                <w:pPr>
                                  <w:rPr>
                                    <w:rFonts w:ascii="Arial" w:hAnsi="Arial" w:cs="Arial"/>
                                    <w:sz w:val="32"/>
                                    <w:szCs w:val="32"/>
                                    <w:lang w:val="es-ES"/>
                                  </w:rPr>
                                </w:pPr>
                                <w:r w:rsidRPr="00BD4F46">
                                  <w:rPr>
                                    <w:rFonts w:ascii="Arial" w:hAnsi="Arial" w:cs="Arial"/>
                                    <w:b/>
                                    <w:sz w:val="32"/>
                                    <w:szCs w:val="32"/>
                                    <w:lang w:val="es-NI"/>
                                  </w:rPr>
                                  <w:t>FORMULACIÓN DE CRÍTICAS AL RESUMEN DE POLÍTICAS</w:t>
                                </w:r>
                                <w:r w:rsidRPr="00BD4F46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NI"/>
                                  </w:rPr>
                                  <w:t xml:space="preserve"> </w:t>
                                </w:r>
                                <w:r w:rsidR="0087092D" w:rsidRPr="00BD4F46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ES"/>
                                  </w:rPr>
                                  <w:t>(WP5E)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9260A2" id="Group 2" o:spid="_x0000_s1026" style="position:absolute;left:0;text-align:left;margin-left:0;margin-top:10.7pt;width:468pt;height:212.55pt;z-index:251659264;mso-width-relative:margin;mso-height-relative:margin" coordorigin=",-95266" coordsize="5943600,234626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">
                <v:group id="Group 7" o:spid="_x0000_s1027" style="position:absolute;top:572313;width:5943600;height:685995" coordorigin="7671,-113487" coordsize="4786783,68599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2" o:spid="_x0000_s1028" type="#_x0000_t202" style="position:absolute;left:7671;top:-113487;width:2229499;height:6859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YArHxgAA&#10;ANwAAAAPAAAAZHJzL2Rvd25yZXYueG1sRI9Ba8JAFITvBf/D8gpeSt1ooWp0lSAGhB6KWtDjI/tM&#10;QrNvQ3Z1Y399t1DwOMzMN8xy3ZtG3KhztWUF41ECgriwuuZSwdcxf52BcB5ZY2OZFNzJwXo1eFpi&#10;qm3gPd0OvhQRwi5FBZX3bSqlKyoy6Ea2JY7exXYGfZRdKXWHIcJNIydJ8i4N1hwXKmxpU1Hxfbga&#10;Bbvsx55znL/M3i6fH/ssD+G0DUoNn/tsAcJT7x/h//ZOK5iMp/B3Jh4Bufo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QYArHxgAAANwAAAAPAAAAAAAAAAAAAAAAAJcCAABkcnMv&#10;ZG93bnJldi54bWxQSwUGAAAAAAQABAD1AAAAigMAAAAA&#10;" fillcolor="#dbeef4" strokecolor="#7f7f7f">
                    <v:textbox>
                      <w:txbxContent>
                        <w:p w14:paraId="73F1BE8E" w14:textId="77777777" w:rsidR="00FA2589" w:rsidRPr="00590ADA" w:rsidRDefault="00FA2589" w:rsidP="00FA2589">
                          <w:pPr>
                            <w:jc w:val="both"/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590ADA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Módulo</w:t>
                          </w:r>
                        </w:p>
                        <w:p w14:paraId="1C28325E" w14:textId="77777777" w:rsidR="0087092D" w:rsidRPr="00590ADA" w:rsidRDefault="00FA2589" w:rsidP="0087092D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590ADA">
                            <w:rPr>
                              <w:rFonts w:ascii="Arial" w:hAnsi="Arial" w:cs="Arial"/>
                              <w:lang w:val="es-NI"/>
                            </w:rPr>
                            <w:t xml:space="preserve">Redacción dirigida a audiencias de políticas </w:t>
                          </w:r>
                          <w:r w:rsidR="0087092D" w:rsidRPr="00590ADA">
                            <w:rPr>
                              <w:rFonts w:ascii="Arial" w:hAnsi="Arial" w:cs="Arial"/>
                              <w:lang w:val="es-NI"/>
                            </w:rPr>
                            <w:t>(WP)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16954;top:-113487;width:2277500;height:6859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EjRVxAAA&#10;ANoAAAAPAAAAZHJzL2Rvd25yZXYueG1sRI9Ba8JAFITvQv/D8gq9SN3UitjUVYIYEDwUtaDHR/aZ&#10;hGbfhuzqpv31bkHwOMzMN8x82ZtGXKlztWUFb6MEBHFhdc2lgu9D/joD4TyyxsYyKfglB8vF02CO&#10;qbaBd3Td+1JECLsUFVTet6mUrqjIoBvZljh6Z9sZ9FF2pdQdhgg3jRwnyVQarDkuVNjSqqLiZ38x&#10;CjbZnz3l+DGcvZ+/trssD+G4Dkq9PPfZJwhPvX+E7+2NVjCB/yvxBsjFD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RI0VcQAAADaAAAADwAAAAAAAAAAAAAAAACXAgAAZHJzL2Rv&#10;d25yZXYueG1sUEsFBgAAAAAEAAQA9QAAAIgDAAAAAA==&#10;" fillcolor="#dbeef4" strokecolor="#7f7f7f">
                    <v:textbox>
                      <w:txbxContent>
                        <w:p w14:paraId="05F53E5E" w14:textId="77777777" w:rsidR="0087092D" w:rsidRPr="00590ADA" w:rsidRDefault="0087092D" w:rsidP="0087092D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590ADA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FA2589" w:rsidRPr="00590ADA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14:paraId="2C66503A" w14:textId="77777777" w:rsidR="0087092D" w:rsidRPr="00590ADA" w:rsidRDefault="00590ADA" w:rsidP="00590ADA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590ADA">
                            <w:rPr>
                              <w:rFonts w:ascii="Arial" w:hAnsi="Arial" w:cs="Arial"/>
                              <w:lang w:val="es-NI"/>
                            </w:rPr>
                            <w:t xml:space="preserve">Discusión en </w:t>
                          </w:r>
                          <w:r w:rsidR="008C7520">
                            <w:rPr>
                              <w:rFonts w:ascii="Arial" w:hAnsi="Arial" w:cs="Arial"/>
                              <w:lang w:val="es-NI"/>
                            </w:rPr>
                            <w:t>plenario</w:t>
                          </w:r>
                        </w:p>
                      </w:txbxContent>
                    </v:textbox>
                  </v:shape>
                </v:group>
                <v:group id="Group 1" o:spid="_x0000_s1030" style="position:absolute;top:-95266;width:5943600;height:2346264" coordorigin=",-95266" coordsize="5943600,234626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">
                  <v:shape id="Text Box 2" o:spid="_x0000_s1031" type="#_x0000_t202" style="position:absolute;top:1372691;width:5943600;height:87830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jA+5xAAA&#10;ANoAAAAPAAAAZHJzL2Rvd25yZXYueG1sRI9Pa8JAFMTvgt9heYIX0Y0WxKauEqQBoYfiH6jHR/aZ&#10;hGbfhuzWjX76bqHgcZiZ3zDrbW8acaPO1ZYVzGcJCOLC6ppLBedTPl2BcB5ZY2OZFNzJwXYzHKwx&#10;1TbwgW5HX4oIYZeigsr7NpXSFRUZdDPbEkfvajuDPsqulLrDEOGmkYskWUqDNceFClvaVVR8H3+M&#10;gn32sJccXyerl+vnxyHLQ/h6D0qNR332BsJT75/h//ZeK1jC35V4A+Tm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owPucQAAADaAAAADwAAAAAAAAAAAAAAAACXAgAAZHJzL2Rv&#10;d25yZXYueG1sUEsFBgAAAAAEAAQA9QAAAIgDAAAAAA==&#10;" fillcolor="#dbeef4" strokecolor="#7f7f7f">
                    <v:textbox>
                      <w:txbxContent>
                        <w:p w14:paraId="358580A0" w14:textId="77777777" w:rsidR="00B16AD5" w:rsidRPr="004C39FB" w:rsidRDefault="00B16AD5" w:rsidP="0087092D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</w:pPr>
                          <w:r w:rsidRPr="00B16AD5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  <w:t>Objetivo</w:t>
                          </w:r>
                          <w:r w:rsidRPr="004C39FB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  <w:t xml:space="preserve"> </w:t>
                          </w:r>
                        </w:p>
                        <w:p w14:paraId="5DA44B6C" w14:textId="77777777" w:rsidR="0087092D" w:rsidRPr="00FB3D98" w:rsidRDefault="00590ADA" w:rsidP="0087092D">
                          <w:pPr>
                            <w:rPr>
                              <w:rFonts w:ascii="Arial" w:hAnsi="Arial" w:cs="Arial"/>
                              <w:lang w:val="es-ES"/>
                            </w:rPr>
                          </w:pPr>
                          <w:r w:rsidRPr="004A25D7">
                            <w:rPr>
                              <w:rFonts w:ascii="Arial" w:hAnsi="Arial" w:cs="Arial"/>
                              <w:lang w:val="es-NI"/>
                            </w:rPr>
                            <w:t xml:space="preserve">Esta presentación contribuye a cumplir con los objetivos de aprendizaje del módulo al </w:t>
                          </w:r>
                          <w:r w:rsidR="00FB3D98">
                            <w:rPr>
                              <w:rFonts w:ascii="Arial" w:hAnsi="Arial" w:cs="Arial"/>
                              <w:lang w:val="es-NI"/>
                            </w:rPr>
                            <w:t>pedirles a los participantes</w:t>
                          </w:r>
                          <w:r w:rsidRPr="004A25D7">
                            <w:rPr>
                              <w:rFonts w:ascii="Arial" w:hAnsi="Arial" w:cs="Arial"/>
                              <w:lang w:val="es-NI"/>
                            </w:rPr>
                            <w:t xml:space="preserve"> </w:t>
                          </w:r>
                          <w:r w:rsidR="00FB3D98">
                            <w:rPr>
                              <w:rFonts w:ascii="Arial" w:hAnsi="Arial" w:cs="Arial"/>
                              <w:lang w:val="es-NI"/>
                            </w:rPr>
                            <w:t>que sometan a escrutinio un ejemplo de redacción de políticas, con base en los principios de la buena reda</w:t>
                          </w:r>
                          <w:r w:rsidRPr="004A25D7">
                            <w:rPr>
                              <w:rFonts w:ascii="Arial" w:hAnsi="Arial" w:cs="Arial"/>
                              <w:lang w:val="es-NI"/>
                            </w:rPr>
                            <w:t>cción de políticas</w:t>
                          </w:r>
                          <w:r w:rsidR="0087092D" w:rsidRPr="00FB3D98">
                            <w:rPr>
                              <w:rFonts w:ascii="Arial" w:hAnsi="Arial" w:cs="Arial"/>
                              <w:lang w:val="es-ES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2" o:spid="_x0000_s1032" type="#_x0000_t202" style="position:absolute;top:-95266;width:5943600;height:51472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XpHOxAAA&#10;ANoAAAAPAAAAZHJzL2Rvd25yZXYueG1sRI9Ba8JAFITvQv/D8gq9SN3UotjUVYIYEDwUtaDHR/aZ&#10;hGbfhuzqpv31bkHwOMzMN8x82ZtGXKlztWUFb6MEBHFhdc2lgu9D/joD4TyyxsYyKfglB8vF02CO&#10;qbaBd3Td+1JECLsUFVTet6mUrqjIoBvZljh6Z9sZ9FF2pdQdhgg3jRwnyVQarDkuVNjSqqLiZ38x&#10;CjbZnz3l+DGcvZ+/trssD+G4Dkq9PPfZJwhPvX+E7+2NVjCB/yvxBsjFD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l6RzsQAAADaAAAADwAAAAAAAAAAAAAAAACXAgAAZHJzL2Rv&#10;d25yZXYueG1sUEsFBgAAAAAEAAQA9QAAAIgDAAAAAA==&#10;" fillcolor="#dbeef4" strokecolor="#7f7f7f">
                    <v:textbox>
                      <w:txbxContent>
                        <w:p w14:paraId="0AC5AD47" w14:textId="77777777" w:rsidR="0087092D" w:rsidRPr="00BD4F46" w:rsidRDefault="00BD4F46" w:rsidP="0087092D">
                          <w:pPr>
                            <w:rPr>
                              <w:rFonts w:ascii="Arial" w:hAnsi="Arial" w:cs="Arial"/>
                              <w:sz w:val="32"/>
                              <w:szCs w:val="32"/>
                              <w:lang w:val="es-ES"/>
                            </w:rPr>
                          </w:pPr>
                          <w:r w:rsidRPr="00BD4F46">
                            <w:rPr>
                              <w:rFonts w:ascii="Arial" w:hAnsi="Arial" w:cs="Arial"/>
                              <w:b/>
                              <w:sz w:val="32"/>
                              <w:szCs w:val="32"/>
                              <w:lang w:val="es-NI"/>
                            </w:rPr>
                            <w:t>FORMULACIÓN DE CRÍTICAS AL RESUMEN DE POLÍTICAS</w:t>
                          </w:r>
                          <w:r w:rsidRPr="00BD4F46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NI"/>
                            </w:rPr>
                            <w:t xml:space="preserve"> </w:t>
                          </w:r>
                          <w:r w:rsidR="0087092D" w:rsidRPr="00BD4F46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ES"/>
                            </w:rPr>
                            <w:t>(WP5E)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14:paraId="637C7867" w14:textId="77777777" w:rsidR="0087092D" w:rsidRPr="0087092D" w:rsidRDefault="00FB3D98" w:rsidP="0087092D">
      <w:pPr>
        <w:spacing w:after="120" w:line="264" w:lineRule="auto"/>
        <w:rPr>
          <w:rFonts w:ascii="Arial" w:hAnsi="Arial" w:cs="Arial"/>
          <w:b/>
          <w:sz w:val="28"/>
          <w:szCs w:val="28"/>
        </w:rPr>
      </w:pPr>
      <w:r w:rsidRPr="00FB3D98">
        <w:rPr>
          <w:rFonts w:ascii="Arial" w:hAnsi="Arial" w:cs="Arial"/>
          <w:b/>
          <w:sz w:val="28"/>
          <w:szCs w:val="28"/>
          <w:lang w:val="es-NI"/>
        </w:rPr>
        <w:t>Tiempo requerido</w:t>
      </w:r>
    </w:p>
    <w:p w14:paraId="39240227" w14:textId="77777777" w:rsidR="004D4668" w:rsidRPr="0087092D" w:rsidRDefault="00E56109" w:rsidP="0087092D">
      <w:pPr>
        <w:pStyle w:val="ListParagraph"/>
        <w:numPr>
          <w:ilvl w:val="0"/>
          <w:numId w:val="6"/>
        </w:numPr>
        <w:spacing w:line="264" w:lineRule="auto"/>
        <w:rPr>
          <w:rFonts w:ascii="Arial" w:hAnsi="Arial" w:cs="Arial"/>
          <w:b/>
        </w:rPr>
      </w:pPr>
      <w:r w:rsidRPr="0087092D">
        <w:rPr>
          <w:rFonts w:ascii="Arial" w:hAnsi="Arial" w:cs="Arial"/>
        </w:rPr>
        <w:t>30</w:t>
      </w:r>
      <w:r w:rsidR="00F15A10" w:rsidRPr="0087092D">
        <w:rPr>
          <w:rFonts w:ascii="Arial" w:hAnsi="Arial" w:cs="Arial"/>
        </w:rPr>
        <w:t xml:space="preserve">-45 </w:t>
      </w:r>
      <w:r w:rsidR="00FB3D98">
        <w:rPr>
          <w:rFonts w:ascii="Arial" w:hAnsi="Arial" w:cs="Arial"/>
        </w:rPr>
        <w:t>min</w:t>
      </w:r>
      <w:r w:rsidR="004D4668" w:rsidRPr="0087092D">
        <w:rPr>
          <w:rFonts w:ascii="Arial" w:hAnsi="Arial" w:cs="Arial"/>
        </w:rPr>
        <w:t>.</w:t>
      </w:r>
    </w:p>
    <w:p w14:paraId="35736557" w14:textId="77777777" w:rsidR="004D4668" w:rsidRPr="00046F79" w:rsidRDefault="004D4668" w:rsidP="0087092D">
      <w:pPr>
        <w:spacing w:line="264" w:lineRule="auto"/>
        <w:rPr>
          <w:rFonts w:ascii="Arial" w:hAnsi="Arial" w:cs="Arial"/>
          <w:b/>
        </w:rPr>
      </w:pPr>
    </w:p>
    <w:p w14:paraId="270385E9" w14:textId="77777777" w:rsidR="0087092D" w:rsidRPr="00FB3D98" w:rsidRDefault="00FB3D98" w:rsidP="0087092D">
      <w:pPr>
        <w:spacing w:after="120" w:line="264" w:lineRule="auto"/>
        <w:rPr>
          <w:rFonts w:ascii="Arial" w:hAnsi="Arial" w:cs="Arial"/>
          <w:b/>
          <w:sz w:val="28"/>
          <w:szCs w:val="28"/>
          <w:lang w:val="es-ES"/>
        </w:rPr>
      </w:pPr>
      <w:r w:rsidRPr="00FB3D98">
        <w:rPr>
          <w:rFonts w:ascii="Arial" w:hAnsi="Arial" w:cs="Arial"/>
          <w:b/>
          <w:sz w:val="28"/>
          <w:szCs w:val="28"/>
          <w:lang w:val="es-NI"/>
        </w:rPr>
        <w:t>Descripción de la actividad</w:t>
      </w:r>
    </w:p>
    <w:p w14:paraId="4D35042D" w14:textId="77777777" w:rsidR="00817E92" w:rsidRPr="00A92636" w:rsidRDefault="007F63E4" w:rsidP="00EB3569">
      <w:pPr>
        <w:spacing w:line="264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NI"/>
        </w:rPr>
        <w:t>Iniciar una d</w:t>
      </w:r>
      <w:r w:rsidRPr="00FB3D98">
        <w:rPr>
          <w:rFonts w:ascii="Arial" w:hAnsi="Arial" w:cs="Arial"/>
          <w:lang w:val="es-NI"/>
        </w:rPr>
        <w:t xml:space="preserve">iscusión en </w:t>
      </w:r>
      <w:r>
        <w:rPr>
          <w:rFonts w:ascii="Arial" w:hAnsi="Arial" w:cs="Arial"/>
          <w:lang w:val="es-NI"/>
        </w:rPr>
        <w:t xml:space="preserve">plenario sobre un </w:t>
      </w:r>
      <w:r w:rsidR="00A92636" w:rsidRPr="00A92636">
        <w:rPr>
          <w:rFonts w:ascii="Arial" w:hAnsi="Arial" w:cs="Arial"/>
          <w:lang w:val="es-ES"/>
        </w:rPr>
        <w:t>ejemplo de resumen de política</w:t>
      </w:r>
      <w:r w:rsidR="00C55D28">
        <w:rPr>
          <w:rFonts w:ascii="Arial" w:hAnsi="Arial" w:cs="Arial"/>
          <w:lang w:val="es-ES"/>
        </w:rPr>
        <w:t>s</w:t>
      </w:r>
      <w:r w:rsidR="00A92636" w:rsidRPr="00A92636">
        <w:rPr>
          <w:rFonts w:ascii="Arial" w:hAnsi="Arial" w:cs="Arial"/>
          <w:lang w:val="es-ES"/>
        </w:rPr>
        <w:t xml:space="preserve"> </w:t>
      </w:r>
      <w:r w:rsidR="00C55D28">
        <w:rPr>
          <w:rFonts w:ascii="Arial" w:hAnsi="Arial" w:cs="Arial"/>
          <w:lang w:val="es-ES"/>
        </w:rPr>
        <w:t>tras</w:t>
      </w:r>
      <w:r w:rsidR="00A92636" w:rsidRPr="00A92636">
        <w:rPr>
          <w:rFonts w:ascii="Arial" w:hAnsi="Arial" w:cs="Arial"/>
          <w:lang w:val="es-ES"/>
        </w:rPr>
        <w:t xml:space="preserve"> la presentación </w:t>
      </w:r>
      <w:r w:rsidR="00C55D28">
        <w:rPr>
          <w:rFonts w:ascii="Arial" w:hAnsi="Arial" w:cs="Arial"/>
          <w:lang w:val="es-ES"/>
        </w:rPr>
        <w:t xml:space="preserve">Redacción </w:t>
      </w:r>
      <w:r w:rsidR="00A92636" w:rsidRPr="00A92636">
        <w:rPr>
          <w:rFonts w:ascii="Arial" w:hAnsi="Arial" w:cs="Arial"/>
          <w:lang w:val="es-ES"/>
        </w:rPr>
        <w:t xml:space="preserve">de </w:t>
      </w:r>
      <w:r>
        <w:rPr>
          <w:rFonts w:ascii="Arial" w:hAnsi="Arial" w:cs="Arial"/>
          <w:lang w:val="es-ES"/>
        </w:rPr>
        <w:t xml:space="preserve">Resumen </w:t>
      </w:r>
      <w:r w:rsidR="00A92636" w:rsidRPr="00A92636">
        <w:rPr>
          <w:rFonts w:ascii="Arial" w:hAnsi="Arial" w:cs="Arial"/>
          <w:lang w:val="es-ES"/>
        </w:rPr>
        <w:t xml:space="preserve">de </w:t>
      </w:r>
      <w:r w:rsidRPr="00A92636">
        <w:rPr>
          <w:rFonts w:ascii="Arial" w:hAnsi="Arial" w:cs="Arial"/>
          <w:lang w:val="es-ES"/>
        </w:rPr>
        <w:t>Política</w:t>
      </w:r>
      <w:r>
        <w:rPr>
          <w:rFonts w:ascii="Arial" w:hAnsi="Arial" w:cs="Arial"/>
          <w:lang w:val="es-ES"/>
        </w:rPr>
        <w:t>s</w:t>
      </w:r>
      <w:r w:rsidRPr="00A92636">
        <w:rPr>
          <w:rFonts w:ascii="Arial" w:hAnsi="Arial" w:cs="Arial"/>
          <w:lang w:val="es-ES"/>
        </w:rPr>
        <w:t xml:space="preserve"> </w:t>
      </w:r>
      <w:r w:rsidR="00A92636" w:rsidRPr="00A92636">
        <w:rPr>
          <w:rFonts w:ascii="Arial" w:hAnsi="Arial" w:cs="Arial"/>
          <w:lang w:val="es-ES"/>
        </w:rPr>
        <w:t xml:space="preserve">(WP4L). </w:t>
      </w:r>
      <w:r>
        <w:rPr>
          <w:rFonts w:ascii="Arial" w:hAnsi="Arial" w:cs="Arial"/>
          <w:lang w:val="es-ES"/>
        </w:rPr>
        <w:t xml:space="preserve">Como </w:t>
      </w:r>
      <w:r w:rsidRPr="00A92636">
        <w:rPr>
          <w:rFonts w:ascii="Arial" w:hAnsi="Arial" w:cs="Arial"/>
          <w:lang w:val="es-ES"/>
        </w:rPr>
        <w:t>tarea</w:t>
      </w:r>
      <w:r>
        <w:rPr>
          <w:rFonts w:ascii="Arial" w:hAnsi="Arial" w:cs="Arial"/>
          <w:lang w:val="es-ES"/>
        </w:rPr>
        <w:t>,</w:t>
      </w:r>
      <w:r w:rsidRPr="00A92636"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lang w:val="es-ES"/>
        </w:rPr>
        <w:t>a</w:t>
      </w:r>
      <w:r w:rsidR="00A92636" w:rsidRPr="00A92636">
        <w:rPr>
          <w:rFonts w:ascii="Arial" w:hAnsi="Arial" w:cs="Arial"/>
          <w:lang w:val="es-ES"/>
        </w:rPr>
        <w:t xml:space="preserve"> todos se les pide que lean al menos un</w:t>
      </w:r>
      <w:r>
        <w:rPr>
          <w:rFonts w:ascii="Arial" w:hAnsi="Arial" w:cs="Arial"/>
          <w:lang w:val="es-ES"/>
        </w:rPr>
        <w:t xml:space="preserve"> ejemplo de resumen de políticas</w:t>
      </w:r>
      <w:r w:rsidR="00A92636" w:rsidRPr="00A92636">
        <w:rPr>
          <w:rFonts w:ascii="Arial" w:hAnsi="Arial" w:cs="Arial"/>
          <w:lang w:val="es-ES"/>
        </w:rPr>
        <w:t xml:space="preserve">; </w:t>
      </w:r>
      <w:r>
        <w:rPr>
          <w:rFonts w:ascii="Arial" w:hAnsi="Arial" w:cs="Arial"/>
          <w:lang w:val="es-ES"/>
        </w:rPr>
        <w:t>en calidad de</w:t>
      </w:r>
      <w:r w:rsidR="00A92636" w:rsidRPr="00A92636">
        <w:rPr>
          <w:rFonts w:ascii="Arial" w:hAnsi="Arial" w:cs="Arial"/>
          <w:lang w:val="es-ES"/>
        </w:rPr>
        <w:t xml:space="preserve"> facilitador, </w:t>
      </w:r>
      <w:r>
        <w:rPr>
          <w:rFonts w:ascii="Arial" w:hAnsi="Arial" w:cs="Arial"/>
          <w:lang w:val="es-ES"/>
        </w:rPr>
        <w:t xml:space="preserve">tú </w:t>
      </w:r>
      <w:r w:rsidR="00A92636" w:rsidRPr="00A92636">
        <w:rPr>
          <w:rFonts w:ascii="Arial" w:hAnsi="Arial" w:cs="Arial"/>
          <w:lang w:val="es-ES"/>
        </w:rPr>
        <w:t>deberá</w:t>
      </w:r>
      <w:r>
        <w:rPr>
          <w:rFonts w:ascii="Arial" w:hAnsi="Arial" w:cs="Arial"/>
          <w:lang w:val="es-ES"/>
        </w:rPr>
        <w:t>s</w:t>
      </w:r>
      <w:r w:rsidR="00A92636" w:rsidRPr="00A92636">
        <w:rPr>
          <w:rFonts w:ascii="Arial" w:hAnsi="Arial" w:cs="Arial"/>
          <w:lang w:val="es-ES"/>
        </w:rPr>
        <w:t xml:space="preserve"> seleccionar y asignar </w:t>
      </w:r>
      <w:r w:rsidRPr="00A92636">
        <w:rPr>
          <w:rFonts w:ascii="Arial" w:hAnsi="Arial" w:cs="Arial"/>
          <w:lang w:val="es-ES"/>
        </w:rPr>
        <w:t xml:space="preserve">con anticipación </w:t>
      </w:r>
      <w:r w:rsidR="00A92636" w:rsidRPr="00A92636">
        <w:rPr>
          <w:rFonts w:ascii="Arial" w:hAnsi="Arial" w:cs="Arial"/>
          <w:lang w:val="es-ES"/>
        </w:rPr>
        <w:t xml:space="preserve">el </w:t>
      </w:r>
      <w:r>
        <w:rPr>
          <w:rFonts w:ascii="Arial" w:hAnsi="Arial" w:cs="Arial"/>
          <w:lang w:val="es-ES"/>
        </w:rPr>
        <w:t>resumen</w:t>
      </w:r>
      <w:r w:rsidR="00A92636" w:rsidRPr="00A92636">
        <w:rPr>
          <w:rFonts w:ascii="Arial" w:hAnsi="Arial" w:cs="Arial"/>
          <w:lang w:val="es-ES"/>
        </w:rPr>
        <w:t xml:space="preserve"> de política</w:t>
      </w:r>
      <w:r>
        <w:rPr>
          <w:rFonts w:ascii="Arial" w:hAnsi="Arial" w:cs="Arial"/>
          <w:lang w:val="es-ES"/>
        </w:rPr>
        <w:t>s</w:t>
      </w:r>
      <w:r w:rsidR="00A92636" w:rsidRPr="00A92636">
        <w:rPr>
          <w:rFonts w:ascii="Arial" w:hAnsi="Arial" w:cs="Arial"/>
          <w:lang w:val="es-ES"/>
        </w:rPr>
        <w:t xml:space="preserve">. Muchos </w:t>
      </w:r>
      <w:r>
        <w:rPr>
          <w:rFonts w:ascii="Arial" w:hAnsi="Arial" w:cs="Arial"/>
          <w:lang w:val="es-ES"/>
        </w:rPr>
        <w:t>ejemplos</w:t>
      </w:r>
      <w:r w:rsidR="00A92636" w:rsidRPr="00A92636">
        <w:rPr>
          <w:rFonts w:ascii="Arial" w:hAnsi="Arial" w:cs="Arial"/>
          <w:lang w:val="es-ES"/>
        </w:rPr>
        <w:t xml:space="preserve"> están disponibles en el sitio web de</w:t>
      </w:r>
      <w:r w:rsidR="00921B7E">
        <w:rPr>
          <w:rFonts w:ascii="Arial" w:hAnsi="Arial" w:cs="Arial"/>
          <w:lang w:val="es-ES"/>
        </w:rPr>
        <w:t>l</w:t>
      </w:r>
      <w:bookmarkStart w:id="0" w:name="_GoBack"/>
      <w:bookmarkEnd w:id="0"/>
      <w:r w:rsidR="00A92636" w:rsidRPr="00A92636">
        <w:rPr>
          <w:rFonts w:ascii="Arial" w:hAnsi="Arial" w:cs="Arial"/>
          <w:lang w:val="es-ES"/>
        </w:rPr>
        <w:t xml:space="preserve"> PRB, o </w:t>
      </w:r>
      <w:r>
        <w:rPr>
          <w:rFonts w:ascii="Arial" w:hAnsi="Arial" w:cs="Arial"/>
          <w:lang w:val="es-ES"/>
        </w:rPr>
        <w:t xml:space="preserve">bien </w:t>
      </w:r>
      <w:r w:rsidR="00A92636" w:rsidRPr="00A92636">
        <w:rPr>
          <w:rFonts w:ascii="Arial" w:hAnsi="Arial" w:cs="Arial"/>
          <w:lang w:val="es-ES"/>
        </w:rPr>
        <w:t>puede</w:t>
      </w:r>
      <w:r>
        <w:rPr>
          <w:rFonts w:ascii="Arial" w:hAnsi="Arial" w:cs="Arial"/>
          <w:lang w:val="es-ES"/>
        </w:rPr>
        <w:t>s</w:t>
      </w:r>
      <w:r w:rsidR="00A92636" w:rsidRPr="00A92636">
        <w:rPr>
          <w:rFonts w:ascii="Arial" w:hAnsi="Arial" w:cs="Arial"/>
          <w:lang w:val="es-ES"/>
        </w:rPr>
        <w:t xml:space="preserve"> elegir un resumen que sea </w:t>
      </w:r>
      <w:r>
        <w:rPr>
          <w:rFonts w:ascii="Arial" w:hAnsi="Arial" w:cs="Arial"/>
          <w:lang w:val="es-ES"/>
        </w:rPr>
        <w:t>adecuado</w:t>
      </w:r>
      <w:r w:rsidR="00A92636" w:rsidRPr="00A92636"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lang w:val="es-ES"/>
        </w:rPr>
        <w:t>a</w:t>
      </w:r>
      <w:r w:rsidR="00A92636" w:rsidRPr="00A92636">
        <w:rPr>
          <w:rFonts w:ascii="Arial" w:hAnsi="Arial" w:cs="Arial"/>
          <w:lang w:val="es-ES"/>
        </w:rPr>
        <w:t>l país o</w:t>
      </w:r>
      <w:r w:rsidR="002B6622">
        <w:rPr>
          <w:rFonts w:ascii="Arial" w:hAnsi="Arial" w:cs="Arial"/>
          <w:lang w:val="es-ES"/>
        </w:rPr>
        <w:t xml:space="preserve"> al</w:t>
      </w:r>
      <w:r w:rsidR="00A92636" w:rsidRPr="00A92636">
        <w:rPr>
          <w:rFonts w:ascii="Arial" w:hAnsi="Arial" w:cs="Arial"/>
          <w:lang w:val="es-ES"/>
        </w:rPr>
        <w:t xml:space="preserve"> área de </w:t>
      </w:r>
      <w:r w:rsidR="002B6622">
        <w:rPr>
          <w:rFonts w:ascii="Arial" w:hAnsi="Arial" w:cs="Arial"/>
          <w:lang w:val="es-ES"/>
        </w:rPr>
        <w:t xml:space="preserve">estudio de los </w:t>
      </w:r>
      <w:r w:rsidR="00A92636" w:rsidRPr="00A92636">
        <w:rPr>
          <w:rFonts w:ascii="Arial" w:hAnsi="Arial" w:cs="Arial"/>
          <w:lang w:val="es-ES"/>
        </w:rPr>
        <w:t xml:space="preserve">participantes. Utilizando la Lista de verificación </w:t>
      </w:r>
      <w:r w:rsidR="002B6622">
        <w:rPr>
          <w:rFonts w:ascii="Arial" w:hAnsi="Arial" w:cs="Arial"/>
          <w:lang w:val="es-ES"/>
        </w:rPr>
        <w:t>de</w:t>
      </w:r>
      <w:r w:rsidR="00B47325">
        <w:rPr>
          <w:rFonts w:ascii="Arial" w:hAnsi="Arial" w:cs="Arial"/>
          <w:lang w:val="es-ES"/>
        </w:rPr>
        <w:t>l</w:t>
      </w:r>
      <w:r w:rsidR="002B6622">
        <w:rPr>
          <w:rFonts w:ascii="Arial" w:hAnsi="Arial" w:cs="Arial"/>
          <w:lang w:val="es-ES"/>
        </w:rPr>
        <w:t xml:space="preserve"> resumen de</w:t>
      </w:r>
      <w:r w:rsidR="00A92636" w:rsidRPr="00A92636">
        <w:rPr>
          <w:rFonts w:ascii="Arial" w:hAnsi="Arial" w:cs="Arial"/>
          <w:lang w:val="es-ES"/>
        </w:rPr>
        <w:t xml:space="preserve"> política</w:t>
      </w:r>
      <w:r w:rsidR="002B6622">
        <w:rPr>
          <w:rFonts w:ascii="Arial" w:hAnsi="Arial" w:cs="Arial"/>
          <w:lang w:val="es-ES"/>
        </w:rPr>
        <w:t xml:space="preserve">s y con </w:t>
      </w:r>
      <w:r w:rsidR="00A92636" w:rsidRPr="00A92636">
        <w:rPr>
          <w:rFonts w:ascii="Arial" w:hAnsi="Arial" w:cs="Arial"/>
          <w:lang w:val="es-ES"/>
        </w:rPr>
        <w:t xml:space="preserve">base </w:t>
      </w:r>
      <w:r w:rsidR="002B6622">
        <w:rPr>
          <w:rFonts w:ascii="Arial" w:hAnsi="Arial" w:cs="Arial"/>
          <w:lang w:val="es-ES"/>
        </w:rPr>
        <w:t>en los principios expuestos en la(s) presentación</w:t>
      </w:r>
      <w:r w:rsidR="00A92636" w:rsidRPr="00A92636">
        <w:rPr>
          <w:rFonts w:ascii="Arial" w:hAnsi="Arial" w:cs="Arial"/>
          <w:lang w:val="es-ES"/>
        </w:rPr>
        <w:t xml:space="preserve">(es) </w:t>
      </w:r>
      <w:r w:rsidR="002B6622">
        <w:rPr>
          <w:rFonts w:ascii="Arial" w:hAnsi="Arial" w:cs="Arial"/>
          <w:lang w:val="es-ES"/>
        </w:rPr>
        <w:t>sobre</w:t>
      </w:r>
      <w:r w:rsidR="00A92636" w:rsidRPr="00A92636">
        <w:rPr>
          <w:rFonts w:ascii="Arial" w:hAnsi="Arial" w:cs="Arial"/>
          <w:lang w:val="es-ES"/>
        </w:rPr>
        <w:t xml:space="preserve"> redacción, dirija una discusión grupal </w:t>
      </w:r>
      <w:r w:rsidR="002B6622">
        <w:rPr>
          <w:rFonts w:ascii="Arial" w:hAnsi="Arial" w:cs="Arial"/>
          <w:lang w:val="es-ES"/>
        </w:rPr>
        <w:t>para determinar</w:t>
      </w:r>
      <w:r w:rsidR="00A92636" w:rsidRPr="00A92636">
        <w:rPr>
          <w:rFonts w:ascii="Arial" w:hAnsi="Arial" w:cs="Arial"/>
          <w:lang w:val="es-ES"/>
        </w:rPr>
        <w:t xml:space="preserve"> si el </w:t>
      </w:r>
      <w:r w:rsidR="002B6622">
        <w:rPr>
          <w:rFonts w:ascii="Arial" w:hAnsi="Arial" w:cs="Arial"/>
          <w:lang w:val="es-ES"/>
        </w:rPr>
        <w:t xml:space="preserve"> ejemplo utilizado </w:t>
      </w:r>
      <w:r w:rsidR="00A92636" w:rsidRPr="00A92636">
        <w:rPr>
          <w:rFonts w:ascii="Arial" w:hAnsi="Arial" w:cs="Arial"/>
          <w:lang w:val="es-ES"/>
        </w:rPr>
        <w:t xml:space="preserve">cumple o no con los criterios </w:t>
      </w:r>
      <w:r w:rsidR="002B6622">
        <w:rPr>
          <w:rFonts w:ascii="Arial" w:hAnsi="Arial" w:cs="Arial"/>
          <w:lang w:val="es-ES"/>
        </w:rPr>
        <w:t>planteados</w:t>
      </w:r>
      <w:r w:rsidR="00A92636" w:rsidRPr="00A92636">
        <w:rPr>
          <w:rFonts w:ascii="Arial" w:hAnsi="Arial" w:cs="Arial"/>
          <w:lang w:val="es-ES"/>
        </w:rPr>
        <w:t xml:space="preserve"> en la presentación y </w:t>
      </w:r>
      <w:r w:rsidR="002B6622">
        <w:rPr>
          <w:rFonts w:ascii="Arial" w:hAnsi="Arial" w:cs="Arial"/>
          <w:lang w:val="es-ES"/>
        </w:rPr>
        <w:t xml:space="preserve">en </w:t>
      </w:r>
      <w:r w:rsidR="00A92636" w:rsidRPr="00A92636">
        <w:rPr>
          <w:rFonts w:ascii="Arial" w:hAnsi="Arial" w:cs="Arial"/>
          <w:lang w:val="es-ES"/>
        </w:rPr>
        <w:t xml:space="preserve">la lista de verificación. Asegúrese de haber leído el resumen y reconocer </w:t>
      </w:r>
      <w:r w:rsidR="002B6622" w:rsidRPr="00A92636">
        <w:rPr>
          <w:rFonts w:ascii="Arial" w:hAnsi="Arial" w:cs="Arial"/>
          <w:lang w:val="es-ES"/>
        </w:rPr>
        <w:t xml:space="preserve">de antemano </w:t>
      </w:r>
      <w:r w:rsidR="002B6622">
        <w:rPr>
          <w:rFonts w:ascii="Arial" w:hAnsi="Arial" w:cs="Arial"/>
          <w:lang w:val="es-ES"/>
        </w:rPr>
        <w:t>sus fortalezas y debilidades.</w:t>
      </w:r>
    </w:p>
    <w:p w14:paraId="05EE0599" w14:textId="77777777" w:rsidR="00817E92" w:rsidRPr="00A92636" w:rsidRDefault="00817E92" w:rsidP="00EB3569">
      <w:pPr>
        <w:spacing w:line="264" w:lineRule="auto"/>
        <w:jc w:val="both"/>
        <w:rPr>
          <w:rFonts w:ascii="Arial" w:hAnsi="Arial" w:cs="Arial"/>
          <w:lang w:val="es-ES"/>
        </w:rPr>
      </w:pPr>
    </w:p>
    <w:p w14:paraId="17596A7E" w14:textId="77777777" w:rsidR="004D4668" w:rsidRPr="00EB3569" w:rsidRDefault="00EB3569" w:rsidP="00EB3569">
      <w:pPr>
        <w:spacing w:line="264" w:lineRule="auto"/>
        <w:jc w:val="both"/>
        <w:rPr>
          <w:rFonts w:ascii="Arial" w:hAnsi="Arial" w:cs="Arial"/>
          <w:lang w:val="es-ES"/>
        </w:rPr>
      </w:pPr>
      <w:r w:rsidRPr="00EB3569">
        <w:rPr>
          <w:rFonts w:ascii="Arial" w:hAnsi="Arial" w:cs="Arial"/>
          <w:lang w:val="es-ES"/>
        </w:rPr>
        <w:t xml:space="preserve">Recuérdeles a los participantes que a menudo es más fácil criticar un ejemplo que escribir un buen resumen ellos mismos. A través de la discusión, los participantes tienen la oportunidad de hacer muchas preguntas sobre cómo escribir para las audiencias de políticas. </w:t>
      </w:r>
      <w:r w:rsidRPr="002E22B2">
        <w:rPr>
          <w:rFonts w:ascii="Arial" w:hAnsi="Arial" w:cs="Arial"/>
          <w:lang w:val="es-NI"/>
        </w:rPr>
        <w:t>Los participantes a menudo buscan reglas rígidas y expeditas sobre la redacción de políticas, pero la realidad es que la redacción de políticas es subjetiva y variada. La respuesta suele ser "dependiendo", por lo general, del público y del objetivo que persigue la comunicación</w:t>
      </w:r>
      <w:r w:rsidR="00E56109" w:rsidRPr="00EB3569">
        <w:rPr>
          <w:rFonts w:ascii="Arial" w:hAnsi="Arial" w:cs="Arial"/>
          <w:lang w:val="es-ES"/>
        </w:rPr>
        <w:t>.</w:t>
      </w:r>
    </w:p>
    <w:p w14:paraId="5C57282E" w14:textId="77777777" w:rsidR="004D4668" w:rsidRDefault="004D4668" w:rsidP="0087092D">
      <w:pPr>
        <w:spacing w:line="264" w:lineRule="auto"/>
        <w:rPr>
          <w:rFonts w:ascii="Arial" w:hAnsi="Arial" w:cs="Arial"/>
          <w:b/>
          <w:lang w:val="es-ES"/>
        </w:rPr>
      </w:pPr>
    </w:p>
    <w:p w14:paraId="16AD66B2" w14:textId="77777777" w:rsidR="00E70159" w:rsidRPr="00EB3569" w:rsidRDefault="00E70159" w:rsidP="0087092D">
      <w:pPr>
        <w:spacing w:line="264" w:lineRule="auto"/>
        <w:rPr>
          <w:rFonts w:ascii="Arial" w:hAnsi="Arial" w:cs="Arial"/>
          <w:b/>
          <w:lang w:val="es-ES"/>
        </w:rPr>
      </w:pPr>
    </w:p>
    <w:p w14:paraId="1549896B" w14:textId="77777777" w:rsidR="004D4668" w:rsidRPr="00EB3569" w:rsidRDefault="00EB3569" w:rsidP="0087092D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EB3569">
        <w:rPr>
          <w:rFonts w:ascii="Arial" w:hAnsi="Arial" w:cs="Arial"/>
          <w:b/>
          <w:sz w:val="28"/>
          <w:szCs w:val="28"/>
          <w:lang w:val="es-NI"/>
        </w:rPr>
        <w:t>Concepto(s) clave</w:t>
      </w:r>
      <w:r w:rsidR="00460D12">
        <w:rPr>
          <w:rFonts w:ascii="Arial" w:hAnsi="Arial" w:cs="Arial"/>
          <w:b/>
          <w:sz w:val="28"/>
          <w:szCs w:val="28"/>
          <w:lang w:val="es-NI"/>
        </w:rPr>
        <w:t>(</w:t>
      </w:r>
      <w:r w:rsidRPr="00EB3569">
        <w:rPr>
          <w:rFonts w:ascii="Arial" w:hAnsi="Arial" w:cs="Arial"/>
          <w:b/>
          <w:sz w:val="28"/>
          <w:szCs w:val="28"/>
          <w:lang w:val="es-NI"/>
        </w:rPr>
        <w:t>s</w:t>
      </w:r>
      <w:r w:rsidR="00460D12">
        <w:rPr>
          <w:rFonts w:ascii="Arial" w:hAnsi="Arial" w:cs="Arial"/>
          <w:b/>
          <w:sz w:val="28"/>
          <w:szCs w:val="28"/>
          <w:lang w:val="es-NI"/>
        </w:rPr>
        <w:t>)</w:t>
      </w:r>
      <w:r w:rsidRPr="00EB3569">
        <w:rPr>
          <w:rFonts w:ascii="Arial" w:hAnsi="Arial" w:cs="Arial"/>
          <w:b/>
          <w:sz w:val="28"/>
          <w:szCs w:val="28"/>
          <w:lang w:val="es-NI"/>
        </w:rPr>
        <w:t xml:space="preserve"> de aprendizaje</w:t>
      </w:r>
    </w:p>
    <w:p w14:paraId="41297DAD" w14:textId="77777777" w:rsidR="004D4668" w:rsidRPr="00EB3569" w:rsidRDefault="00EB3569" w:rsidP="0087092D">
      <w:pPr>
        <w:numPr>
          <w:ilvl w:val="0"/>
          <w:numId w:val="4"/>
        </w:numPr>
        <w:spacing w:line="264" w:lineRule="auto"/>
        <w:rPr>
          <w:rFonts w:ascii="Arial" w:hAnsi="Arial" w:cs="Arial"/>
          <w:lang w:val="es-NI"/>
        </w:rPr>
      </w:pPr>
      <w:r w:rsidRPr="00EB3569">
        <w:rPr>
          <w:rFonts w:ascii="Arial" w:hAnsi="Arial" w:cs="Arial"/>
          <w:lang w:val="es-NI"/>
        </w:rPr>
        <w:t>Elementos</w:t>
      </w:r>
      <w:r w:rsidR="00E56109" w:rsidRPr="00EB3569">
        <w:rPr>
          <w:rFonts w:ascii="Arial" w:hAnsi="Arial" w:cs="Arial"/>
          <w:lang w:val="es-NI"/>
        </w:rPr>
        <w:t xml:space="preserve"> </w:t>
      </w:r>
      <w:r>
        <w:rPr>
          <w:rFonts w:ascii="Arial" w:hAnsi="Arial" w:cs="Arial"/>
          <w:lang w:val="es-NI"/>
        </w:rPr>
        <w:t>de la redacción de políticas</w:t>
      </w:r>
      <w:r w:rsidR="00AA2297" w:rsidRPr="00EB3569">
        <w:rPr>
          <w:rFonts w:ascii="Arial" w:hAnsi="Arial" w:cs="Arial"/>
          <w:lang w:val="es-NI"/>
        </w:rPr>
        <w:t>.</w:t>
      </w:r>
    </w:p>
    <w:p w14:paraId="6FC72B57" w14:textId="77777777" w:rsidR="00F15A10" w:rsidRPr="00EB3569" w:rsidRDefault="00E56109" w:rsidP="0087092D">
      <w:pPr>
        <w:numPr>
          <w:ilvl w:val="0"/>
          <w:numId w:val="4"/>
        </w:numPr>
        <w:spacing w:line="264" w:lineRule="auto"/>
        <w:rPr>
          <w:rFonts w:ascii="Arial" w:hAnsi="Arial" w:cs="Arial"/>
          <w:b/>
          <w:lang w:val="es-NI"/>
        </w:rPr>
      </w:pPr>
      <w:r w:rsidRPr="00EB3569">
        <w:rPr>
          <w:rFonts w:ascii="Arial" w:hAnsi="Arial" w:cs="Arial"/>
          <w:lang w:val="es-NI"/>
        </w:rPr>
        <w:t>Difere</w:t>
      </w:r>
      <w:r w:rsidR="00EB3569" w:rsidRPr="00EB3569">
        <w:rPr>
          <w:rFonts w:ascii="Arial" w:hAnsi="Arial" w:cs="Arial"/>
          <w:lang w:val="es-NI"/>
        </w:rPr>
        <w:t>ncias en la estructura y estilística de la redacci</w:t>
      </w:r>
      <w:r w:rsidR="00EB3569">
        <w:rPr>
          <w:rFonts w:ascii="Arial" w:hAnsi="Arial" w:cs="Arial"/>
          <w:lang w:val="es-NI"/>
        </w:rPr>
        <w:t>ón de un resumen de políticas (c</w:t>
      </w:r>
      <w:r w:rsidRPr="00EB3569">
        <w:rPr>
          <w:rFonts w:ascii="Arial" w:hAnsi="Arial" w:cs="Arial"/>
          <w:lang w:val="es-NI"/>
        </w:rPr>
        <w:t>ompar</w:t>
      </w:r>
      <w:r w:rsidR="00EB3569">
        <w:rPr>
          <w:rFonts w:ascii="Arial" w:hAnsi="Arial" w:cs="Arial"/>
          <w:lang w:val="es-NI"/>
        </w:rPr>
        <w:t>a</w:t>
      </w:r>
      <w:r w:rsidRPr="00EB3569">
        <w:rPr>
          <w:rFonts w:ascii="Arial" w:hAnsi="Arial" w:cs="Arial"/>
          <w:lang w:val="es-NI"/>
        </w:rPr>
        <w:t>d</w:t>
      </w:r>
      <w:r w:rsidR="00EB3569">
        <w:rPr>
          <w:rFonts w:ascii="Arial" w:hAnsi="Arial" w:cs="Arial"/>
          <w:lang w:val="es-NI"/>
        </w:rPr>
        <w:t>a con la redacción</w:t>
      </w:r>
      <w:r w:rsidRPr="00EB3569">
        <w:rPr>
          <w:rFonts w:ascii="Arial" w:hAnsi="Arial" w:cs="Arial"/>
          <w:lang w:val="es-NI"/>
        </w:rPr>
        <w:t xml:space="preserve"> </w:t>
      </w:r>
      <w:r w:rsidR="00EB3569" w:rsidRPr="00EB3569">
        <w:rPr>
          <w:rFonts w:ascii="Arial" w:hAnsi="Arial" w:cs="Arial"/>
          <w:lang w:val="es-NI"/>
        </w:rPr>
        <w:t>académic</w:t>
      </w:r>
      <w:r w:rsidR="00EB3569">
        <w:rPr>
          <w:rFonts w:ascii="Arial" w:hAnsi="Arial" w:cs="Arial"/>
          <w:lang w:val="es-NI"/>
        </w:rPr>
        <w:t>a</w:t>
      </w:r>
      <w:r w:rsidRPr="00EB3569">
        <w:rPr>
          <w:rFonts w:ascii="Arial" w:hAnsi="Arial" w:cs="Arial"/>
          <w:lang w:val="es-NI"/>
        </w:rPr>
        <w:t>)</w:t>
      </w:r>
      <w:r w:rsidR="00AA2297" w:rsidRPr="00EB3569">
        <w:rPr>
          <w:rFonts w:ascii="Arial" w:hAnsi="Arial" w:cs="Arial"/>
          <w:lang w:val="es-NI"/>
        </w:rPr>
        <w:t>.</w:t>
      </w:r>
      <w:r w:rsidR="004D4668" w:rsidRPr="00EB3569">
        <w:rPr>
          <w:rFonts w:ascii="Arial" w:hAnsi="Arial" w:cs="Arial"/>
          <w:b/>
          <w:lang w:val="es-NI"/>
        </w:rPr>
        <w:t xml:space="preserve"> </w:t>
      </w:r>
    </w:p>
    <w:p w14:paraId="46D68C1C" w14:textId="77777777" w:rsidR="00F15A10" w:rsidRPr="00EB3569" w:rsidRDefault="00F15A10" w:rsidP="0087092D">
      <w:pPr>
        <w:spacing w:line="264" w:lineRule="auto"/>
        <w:rPr>
          <w:rFonts w:ascii="Arial" w:hAnsi="Arial" w:cs="Arial"/>
          <w:b/>
          <w:lang w:val="es-NI"/>
        </w:rPr>
      </w:pPr>
    </w:p>
    <w:p w14:paraId="2FC9F067" w14:textId="77777777" w:rsidR="0087092D" w:rsidRPr="00EB3569" w:rsidRDefault="0087092D" w:rsidP="0087092D">
      <w:pPr>
        <w:spacing w:line="264" w:lineRule="auto"/>
        <w:rPr>
          <w:rFonts w:ascii="Arial" w:hAnsi="Arial" w:cs="Arial"/>
          <w:b/>
          <w:lang w:val="es-NI"/>
        </w:rPr>
      </w:pPr>
    </w:p>
    <w:p w14:paraId="71187E46" w14:textId="77777777" w:rsidR="00F15A10" w:rsidRPr="00EB3569" w:rsidRDefault="00F15A10" w:rsidP="0087092D">
      <w:pPr>
        <w:spacing w:line="264" w:lineRule="auto"/>
        <w:rPr>
          <w:rFonts w:ascii="Arial" w:hAnsi="Arial" w:cs="Arial"/>
          <w:b/>
          <w:lang w:val="es-NI"/>
        </w:rPr>
      </w:pPr>
    </w:p>
    <w:p w14:paraId="53B141FC" w14:textId="77777777" w:rsidR="0087092D" w:rsidRPr="00EB3569" w:rsidRDefault="00EB3569" w:rsidP="0087092D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EB3569">
        <w:rPr>
          <w:rFonts w:ascii="Arial" w:hAnsi="Arial" w:cs="Arial"/>
          <w:b/>
          <w:sz w:val="28"/>
          <w:szCs w:val="28"/>
          <w:lang w:val="es-NI"/>
        </w:rPr>
        <w:t>Materiales requeridos</w:t>
      </w:r>
    </w:p>
    <w:p w14:paraId="523D3271" w14:textId="77777777" w:rsidR="004D4668" w:rsidRPr="00EB3569" w:rsidRDefault="00EB3569" w:rsidP="0087092D">
      <w:pPr>
        <w:pStyle w:val="ListParagraph"/>
        <w:numPr>
          <w:ilvl w:val="0"/>
          <w:numId w:val="7"/>
        </w:numPr>
        <w:spacing w:line="264" w:lineRule="auto"/>
        <w:rPr>
          <w:rFonts w:ascii="Arial" w:hAnsi="Arial" w:cs="Arial"/>
          <w:b/>
          <w:lang w:val="es-NI"/>
        </w:rPr>
      </w:pPr>
      <w:r w:rsidRPr="00EB3569">
        <w:rPr>
          <w:rFonts w:ascii="Arial" w:hAnsi="Arial" w:cs="Arial"/>
          <w:lang w:val="es-NI"/>
        </w:rPr>
        <w:t>Lista de verificación de</w:t>
      </w:r>
      <w:r w:rsidR="00B47325">
        <w:rPr>
          <w:rFonts w:ascii="Arial" w:hAnsi="Arial" w:cs="Arial"/>
          <w:lang w:val="es-NI"/>
        </w:rPr>
        <w:t>l</w:t>
      </w:r>
      <w:r w:rsidRPr="00EB3569">
        <w:rPr>
          <w:rFonts w:ascii="Arial" w:hAnsi="Arial" w:cs="Arial"/>
          <w:lang w:val="es-NI"/>
        </w:rPr>
        <w:t xml:space="preserve"> resumen de políticas</w:t>
      </w:r>
    </w:p>
    <w:p w14:paraId="10C50759" w14:textId="77777777" w:rsidR="004D4668" w:rsidRPr="00EB3569" w:rsidRDefault="004D4668" w:rsidP="0087092D">
      <w:pPr>
        <w:spacing w:line="264" w:lineRule="auto"/>
        <w:rPr>
          <w:rFonts w:ascii="Arial" w:hAnsi="Arial" w:cs="Arial"/>
          <w:b/>
          <w:lang w:val="es-NI"/>
        </w:rPr>
      </w:pPr>
    </w:p>
    <w:p w14:paraId="71B7A331" w14:textId="77777777" w:rsidR="00B5591F" w:rsidRPr="00EB3569" w:rsidRDefault="00EB3569" w:rsidP="0087092D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EB3569">
        <w:rPr>
          <w:rFonts w:ascii="Arial" w:hAnsi="Arial" w:cs="Arial"/>
          <w:b/>
          <w:sz w:val="28"/>
          <w:szCs w:val="28"/>
          <w:lang w:val="es-NI"/>
        </w:rPr>
        <w:t>Sesiones asociadas</w:t>
      </w:r>
    </w:p>
    <w:p w14:paraId="2CFC820B" w14:textId="77777777" w:rsidR="007E5C4F" w:rsidRPr="00EB3569" w:rsidRDefault="00EB3569" w:rsidP="0087092D">
      <w:pPr>
        <w:numPr>
          <w:ilvl w:val="0"/>
          <w:numId w:val="4"/>
        </w:numPr>
        <w:spacing w:line="264" w:lineRule="auto"/>
        <w:rPr>
          <w:rFonts w:ascii="Arial" w:hAnsi="Arial" w:cs="Arial"/>
          <w:lang w:val="es-NI"/>
        </w:rPr>
      </w:pPr>
      <w:r w:rsidRPr="00EB3569">
        <w:rPr>
          <w:rFonts w:ascii="Arial" w:hAnsi="Arial" w:cs="Arial"/>
          <w:lang w:val="es-NI"/>
        </w:rPr>
        <w:t xml:space="preserve">Principios de la redacción de políticas </w:t>
      </w:r>
      <w:r w:rsidR="007E5C4F" w:rsidRPr="00EB3569">
        <w:rPr>
          <w:rFonts w:ascii="Arial" w:hAnsi="Arial" w:cs="Arial"/>
          <w:lang w:val="es-NI"/>
        </w:rPr>
        <w:t>(WP1L)</w:t>
      </w:r>
    </w:p>
    <w:p w14:paraId="6E15A18E" w14:textId="77777777" w:rsidR="007E5C4F" w:rsidRPr="00EB3569" w:rsidRDefault="00EB3569" w:rsidP="0087092D">
      <w:pPr>
        <w:numPr>
          <w:ilvl w:val="0"/>
          <w:numId w:val="4"/>
        </w:numPr>
        <w:spacing w:line="264" w:lineRule="auto"/>
        <w:rPr>
          <w:rFonts w:ascii="Arial" w:hAnsi="Arial" w:cs="Arial"/>
          <w:lang w:val="es-NI"/>
        </w:rPr>
      </w:pPr>
      <w:r w:rsidRPr="00EB3569">
        <w:rPr>
          <w:rFonts w:ascii="Arial" w:hAnsi="Arial" w:cs="Arial"/>
          <w:lang w:val="es-NI"/>
        </w:rPr>
        <w:t>Redacción de un resumen de políticas</w:t>
      </w:r>
      <w:r w:rsidR="007E5C4F" w:rsidRPr="00EB3569">
        <w:rPr>
          <w:rFonts w:ascii="Arial" w:hAnsi="Arial" w:cs="Arial"/>
          <w:lang w:val="es-NI"/>
        </w:rPr>
        <w:t xml:space="preserve"> (WP4L)</w:t>
      </w:r>
    </w:p>
    <w:p w14:paraId="4EE3C251" w14:textId="77777777" w:rsidR="00B5591F" w:rsidRPr="00EB3569" w:rsidRDefault="00B5591F" w:rsidP="0087092D">
      <w:pPr>
        <w:spacing w:line="264" w:lineRule="auto"/>
        <w:rPr>
          <w:rFonts w:ascii="Arial" w:hAnsi="Arial" w:cs="Arial"/>
          <w:b/>
          <w:lang w:val="es-NI"/>
        </w:rPr>
      </w:pPr>
    </w:p>
    <w:p w14:paraId="12A26F7A" w14:textId="77777777" w:rsidR="004D4668" w:rsidRPr="00EB3569" w:rsidRDefault="00EB3569" w:rsidP="0087092D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EB3569">
        <w:rPr>
          <w:rFonts w:ascii="Arial" w:hAnsi="Arial" w:cs="Arial"/>
          <w:b/>
          <w:sz w:val="28"/>
          <w:szCs w:val="28"/>
          <w:lang w:val="es-NI"/>
        </w:rPr>
        <w:t>Preparación requerida</w:t>
      </w:r>
    </w:p>
    <w:p w14:paraId="7C9B4AD2" w14:textId="77777777" w:rsidR="004D4668" w:rsidRPr="00EB3569" w:rsidRDefault="00EB3569" w:rsidP="0087092D">
      <w:pPr>
        <w:numPr>
          <w:ilvl w:val="0"/>
          <w:numId w:val="4"/>
        </w:numPr>
        <w:spacing w:line="264" w:lineRule="auto"/>
        <w:rPr>
          <w:rFonts w:ascii="Arial" w:hAnsi="Arial" w:cs="Arial"/>
          <w:lang w:val="es-ES"/>
        </w:rPr>
      </w:pPr>
      <w:r w:rsidRPr="00EB3569">
        <w:rPr>
          <w:rFonts w:ascii="Arial" w:hAnsi="Arial" w:cs="Arial"/>
          <w:lang w:val="es-ES"/>
        </w:rPr>
        <w:t>Ejemplo de un resumen de políticas</w:t>
      </w:r>
    </w:p>
    <w:sectPr w:rsidR="004D4668" w:rsidRPr="00EB3569" w:rsidSect="0087092D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EF9F9E" w14:textId="77777777" w:rsidR="008C6DAA" w:rsidRDefault="008C6DAA">
      <w:r>
        <w:separator/>
      </w:r>
    </w:p>
  </w:endnote>
  <w:endnote w:type="continuationSeparator" w:id="0">
    <w:p w14:paraId="44D35513" w14:textId="77777777" w:rsidR="008C6DAA" w:rsidRDefault="008C6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66245" w14:textId="77777777" w:rsidR="0087092D" w:rsidRPr="00143429" w:rsidRDefault="0087092D" w:rsidP="0087092D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14A8840F" wp14:editId="1FDEED39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63F58E8" wp14:editId="074294C6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20523744" wp14:editId="0D1EDC2F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66B4C176" w14:textId="77777777" w:rsidR="0087092D" w:rsidRPr="00143429" w:rsidRDefault="0087092D" w:rsidP="0087092D">
    <w:pPr>
      <w:pStyle w:val="Footer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Ph: 800-877-9881</w:t>
    </w:r>
  </w:p>
  <w:p w14:paraId="3F6EC840" w14:textId="77777777" w:rsidR="0087092D" w:rsidRPr="00143429" w:rsidRDefault="0087092D" w:rsidP="0087092D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180506CF" w14:textId="77777777" w:rsidR="0087092D" w:rsidRDefault="0087092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DC6E0C" w14:textId="77777777" w:rsidR="008C6DAA" w:rsidRDefault="008C6DAA">
      <w:r>
        <w:separator/>
      </w:r>
    </w:p>
  </w:footnote>
  <w:footnote w:type="continuationSeparator" w:id="0">
    <w:p w14:paraId="66444064" w14:textId="77777777" w:rsidR="008C6DAA" w:rsidRDefault="008C6DA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5AD2CE" w14:textId="77777777" w:rsidR="00BD4F46" w:rsidRPr="004C39FB" w:rsidRDefault="00BD4F46" w:rsidP="00BD4F46">
    <w:pPr>
      <w:jc w:val="right"/>
      <w:rPr>
        <w:rFonts w:ascii="Arial" w:hAnsi="Arial" w:cs="Arial"/>
        <w:smallCaps/>
        <w:sz w:val="36"/>
        <w:szCs w:val="36"/>
        <w:lang w:val="es-ES"/>
      </w:rPr>
    </w:pPr>
    <w:r w:rsidRPr="004C39FB">
      <w:rPr>
        <w:rFonts w:ascii="Arial" w:hAnsi="Arial" w:cs="Arial"/>
        <w:color w:val="404040"/>
        <w:sz w:val="28"/>
        <w:szCs w:val="28"/>
        <w:lang w:val="es-ES"/>
      </w:rPr>
      <w:t>Policy Communication Training Toolkit</w:t>
    </w:r>
    <w:r w:rsidRPr="004C39FB">
      <w:rPr>
        <w:rFonts w:ascii="Arial" w:hAnsi="Arial" w:cs="Arial"/>
        <w:smallCaps/>
        <w:sz w:val="36"/>
        <w:szCs w:val="36"/>
        <w:lang w:val="es-ES"/>
      </w:rPr>
      <w:t xml:space="preserve"> </w:t>
    </w:r>
  </w:p>
  <w:p w14:paraId="6455D9C3" w14:textId="77777777" w:rsidR="00BD4F46" w:rsidRPr="00BD4F46" w:rsidRDefault="00BD4F46" w:rsidP="00BD4F46">
    <w:pPr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4C39FB">
      <w:rPr>
        <w:rFonts w:ascii="Arial" w:hAnsi="Arial" w:cs="Arial"/>
        <w:color w:val="404040"/>
        <w:sz w:val="28"/>
        <w:szCs w:val="28"/>
        <w:lang w:val="es-ES"/>
      </w:rPr>
      <w:t>Toolkit</w:t>
    </w:r>
    <w:r w:rsidRPr="00BD4F46">
      <w:rPr>
        <w:rFonts w:ascii="Arial" w:hAnsi="Arial" w:cs="Arial"/>
        <w:color w:val="404040"/>
        <w:sz w:val="28"/>
        <w:szCs w:val="28"/>
        <w:lang w:val="es-ES"/>
      </w:rPr>
      <w:t xml:space="preserve"> </w:t>
    </w:r>
    <w:r w:rsidRPr="00BD4F46">
      <w:rPr>
        <w:rFonts w:ascii="Arial" w:hAnsi="Arial" w:cs="Arial"/>
        <w:color w:val="404040"/>
        <w:sz w:val="28"/>
        <w:szCs w:val="28"/>
        <w:lang w:val="es-NI"/>
      </w:rPr>
      <w:t>de Capacitación para la Comunicación de Políticas</w:t>
    </w:r>
  </w:p>
  <w:p w14:paraId="4C8FFF22" w14:textId="77777777" w:rsidR="00C47677" w:rsidRPr="00BD4F46" w:rsidRDefault="00BD4F46" w:rsidP="00BD4F46">
    <w:pPr>
      <w:pStyle w:val="Footer"/>
      <w:pBdr>
        <w:bottom w:val="single" w:sz="4" w:space="1" w:color="auto"/>
      </w:pBdr>
      <w:spacing w:after="240"/>
      <w:jc w:val="right"/>
    </w:pPr>
    <w:r w:rsidRPr="00BD4F46">
      <w:rPr>
        <w:rFonts w:ascii="Arial" w:hAnsi="Arial" w:cs="Arial"/>
        <w:smallCaps/>
        <w:sz w:val="36"/>
        <w:szCs w:val="36"/>
        <w:lang w:val="es-NI"/>
      </w:rPr>
      <w:t>FACILITATOR GUIDE –GUÍA PARA FACILITADORES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674D9D" w14:textId="77777777" w:rsidR="00BD4F46" w:rsidRPr="004C39FB" w:rsidRDefault="00BD4F46" w:rsidP="00BD4F46">
    <w:pPr>
      <w:jc w:val="right"/>
      <w:rPr>
        <w:rFonts w:ascii="Arial" w:hAnsi="Arial" w:cs="Arial"/>
        <w:smallCaps/>
        <w:sz w:val="36"/>
        <w:szCs w:val="36"/>
        <w:lang w:val="es-ES"/>
      </w:rPr>
    </w:pPr>
    <w:r w:rsidRPr="004C39FB">
      <w:rPr>
        <w:rFonts w:ascii="Arial" w:hAnsi="Arial" w:cs="Arial"/>
        <w:color w:val="404040"/>
        <w:sz w:val="28"/>
        <w:szCs w:val="28"/>
        <w:lang w:val="es-ES"/>
      </w:rPr>
      <w:t>Policy Communication Training Toolkit</w:t>
    </w:r>
    <w:r w:rsidRPr="004C39FB">
      <w:rPr>
        <w:rFonts w:ascii="Arial" w:hAnsi="Arial" w:cs="Arial"/>
        <w:smallCaps/>
        <w:sz w:val="36"/>
        <w:szCs w:val="36"/>
        <w:lang w:val="es-ES"/>
      </w:rPr>
      <w:t xml:space="preserve"> </w:t>
    </w:r>
  </w:p>
  <w:p w14:paraId="67193F93" w14:textId="77777777" w:rsidR="00BD4F46" w:rsidRPr="00BD4F46" w:rsidRDefault="00BD4F46" w:rsidP="00BD4F46">
    <w:pPr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4C39FB">
      <w:rPr>
        <w:rFonts w:ascii="Arial" w:hAnsi="Arial" w:cs="Arial"/>
        <w:color w:val="404040"/>
        <w:sz w:val="28"/>
        <w:szCs w:val="28"/>
        <w:lang w:val="es-ES"/>
      </w:rPr>
      <w:t xml:space="preserve">Toolkit </w:t>
    </w:r>
    <w:r w:rsidRPr="00BD4F46">
      <w:rPr>
        <w:rFonts w:ascii="Arial" w:hAnsi="Arial" w:cs="Arial"/>
        <w:color w:val="404040"/>
        <w:sz w:val="28"/>
        <w:szCs w:val="28"/>
        <w:lang w:val="es-NI"/>
      </w:rPr>
      <w:t>de Capacitación para la Comunicación de Políticas</w:t>
    </w:r>
  </w:p>
  <w:p w14:paraId="4EA8C571" w14:textId="77777777" w:rsidR="0087092D" w:rsidRPr="00BD4F46" w:rsidRDefault="00BD4F46" w:rsidP="00BD4F46">
    <w:pPr>
      <w:pStyle w:val="Footer"/>
      <w:spacing w:after="240"/>
      <w:jc w:val="right"/>
      <w:rPr>
        <w:lang w:val="es-NI"/>
      </w:rPr>
    </w:pPr>
    <w:r w:rsidRPr="00BD4F46">
      <w:rPr>
        <w:rFonts w:ascii="Arial" w:hAnsi="Arial" w:cs="Arial"/>
        <w:smallCaps/>
        <w:sz w:val="36"/>
        <w:szCs w:val="36"/>
        <w:lang w:val="es-NI"/>
      </w:rPr>
      <w:t>FACILITATOR GUIDE –GUÍA PARA FACILITADORES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62058C"/>
    <w:multiLevelType w:val="hybridMultilevel"/>
    <w:tmpl w:val="EC44B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440EF3"/>
    <w:multiLevelType w:val="hybridMultilevel"/>
    <w:tmpl w:val="54CA2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displayBackgroundShape/>
  <w:activeWritingStyle w:appName="MSWord" w:lang="pt-BR" w:vendorID="64" w:dllVersion="131078" w:nlCheck="1" w:checkStyle="0"/>
  <w:activeWritingStyle w:appName="MSWord" w:lang="en-US" w:vendorID="64" w:dllVersion="131078" w:nlCheck="1" w:checkStyle="1"/>
  <w:activeWritingStyle w:appName="MSWord" w:lang="es-NI" w:vendorID="64" w:dllVersion="131078" w:nlCheck="1" w:checkStyle="1"/>
  <w:activeWritingStyle w:appName="MSWord" w:lang="es-E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16AFD"/>
    <w:rsid w:val="00020634"/>
    <w:rsid w:val="0002229B"/>
    <w:rsid w:val="00027C12"/>
    <w:rsid w:val="00046F79"/>
    <w:rsid w:val="00047C2E"/>
    <w:rsid w:val="000B2CC9"/>
    <w:rsid w:val="000E76DA"/>
    <w:rsid w:val="000F0903"/>
    <w:rsid w:val="000F379A"/>
    <w:rsid w:val="0013687F"/>
    <w:rsid w:val="00143554"/>
    <w:rsid w:val="00150167"/>
    <w:rsid w:val="00160E8A"/>
    <w:rsid w:val="00165FE8"/>
    <w:rsid w:val="001B5702"/>
    <w:rsid w:val="001C0995"/>
    <w:rsid w:val="001C5771"/>
    <w:rsid w:val="001E0E6B"/>
    <w:rsid w:val="001E48D2"/>
    <w:rsid w:val="00202D08"/>
    <w:rsid w:val="0021384F"/>
    <w:rsid w:val="002330EF"/>
    <w:rsid w:val="00261168"/>
    <w:rsid w:val="0028067B"/>
    <w:rsid w:val="002A4052"/>
    <w:rsid w:val="002A7D1F"/>
    <w:rsid w:val="002B6622"/>
    <w:rsid w:val="002D6305"/>
    <w:rsid w:val="002F295C"/>
    <w:rsid w:val="00313C92"/>
    <w:rsid w:val="003322D7"/>
    <w:rsid w:val="003362AB"/>
    <w:rsid w:val="00342FF5"/>
    <w:rsid w:val="00373B08"/>
    <w:rsid w:val="003922BC"/>
    <w:rsid w:val="003B073E"/>
    <w:rsid w:val="003C1B0A"/>
    <w:rsid w:val="003F7FD6"/>
    <w:rsid w:val="004060A7"/>
    <w:rsid w:val="00440096"/>
    <w:rsid w:val="0044614E"/>
    <w:rsid w:val="00460D12"/>
    <w:rsid w:val="00475332"/>
    <w:rsid w:val="00482FAD"/>
    <w:rsid w:val="004848AE"/>
    <w:rsid w:val="004C1060"/>
    <w:rsid w:val="004C39FB"/>
    <w:rsid w:val="004C543D"/>
    <w:rsid w:val="004D2C6A"/>
    <w:rsid w:val="004D4668"/>
    <w:rsid w:val="004E4806"/>
    <w:rsid w:val="004E60EE"/>
    <w:rsid w:val="004F1931"/>
    <w:rsid w:val="005555DE"/>
    <w:rsid w:val="00557C63"/>
    <w:rsid w:val="00567153"/>
    <w:rsid w:val="005717B6"/>
    <w:rsid w:val="00590ADA"/>
    <w:rsid w:val="005A7DF5"/>
    <w:rsid w:val="005D7B01"/>
    <w:rsid w:val="006167EB"/>
    <w:rsid w:val="006438CA"/>
    <w:rsid w:val="0064765B"/>
    <w:rsid w:val="006619E3"/>
    <w:rsid w:val="0066428E"/>
    <w:rsid w:val="006D1E0D"/>
    <w:rsid w:val="006F57C2"/>
    <w:rsid w:val="00724393"/>
    <w:rsid w:val="0073197F"/>
    <w:rsid w:val="00745F84"/>
    <w:rsid w:val="007837C4"/>
    <w:rsid w:val="0078503E"/>
    <w:rsid w:val="0079707B"/>
    <w:rsid w:val="007A1A39"/>
    <w:rsid w:val="007A1C26"/>
    <w:rsid w:val="007A3060"/>
    <w:rsid w:val="007A3249"/>
    <w:rsid w:val="007B3631"/>
    <w:rsid w:val="007B603F"/>
    <w:rsid w:val="007D4E76"/>
    <w:rsid w:val="007E0C15"/>
    <w:rsid w:val="007E5C4F"/>
    <w:rsid w:val="007F154F"/>
    <w:rsid w:val="007F63E4"/>
    <w:rsid w:val="00800862"/>
    <w:rsid w:val="00812D34"/>
    <w:rsid w:val="00817E92"/>
    <w:rsid w:val="008238D1"/>
    <w:rsid w:val="0087092D"/>
    <w:rsid w:val="00873504"/>
    <w:rsid w:val="008C6DAA"/>
    <w:rsid w:val="008C7520"/>
    <w:rsid w:val="008D35E7"/>
    <w:rsid w:val="00921B7E"/>
    <w:rsid w:val="00923CA0"/>
    <w:rsid w:val="00931C0E"/>
    <w:rsid w:val="0093480C"/>
    <w:rsid w:val="00950CEE"/>
    <w:rsid w:val="0095260A"/>
    <w:rsid w:val="00991F5E"/>
    <w:rsid w:val="009A2F29"/>
    <w:rsid w:val="009C3C91"/>
    <w:rsid w:val="009E7F36"/>
    <w:rsid w:val="00A026D4"/>
    <w:rsid w:val="00A92636"/>
    <w:rsid w:val="00AA2297"/>
    <w:rsid w:val="00AD4263"/>
    <w:rsid w:val="00AE46FB"/>
    <w:rsid w:val="00AE70AC"/>
    <w:rsid w:val="00AF423E"/>
    <w:rsid w:val="00B0202A"/>
    <w:rsid w:val="00B14B9E"/>
    <w:rsid w:val="00B16AD5"/>
    <w:rsid w:val="00B47325"/>
    <w:rsid w:val="00B5591F"/>
    <w:rsid w:val="00B57091"/>
    <w:rsid w:val="00B62FAE"/>
    <w:rsid w:val="00B6308A"/>
    <w:rsid w:val="00B70A0A"/>
    <w:rsid w:val="00B72666"/>
    <w:rsid w:val="00B863CC"/>
    <w:rsid w:val="00BB6A2B"/>
    <w:rsid w:val="00BD4F46"/>
    <w:rsid w:val="00BE5554"/>
    <w:rsid w:val="00BF036F"/>
    <w:rsid w:val="00BF131B"/>
    <w:rsid w:val="00C25D01"/>
    <w:rsid w:val="00C3453E"/>
    <w:rsid w:val="00C40AB7"/>
    <w:rsid w:val="00C47677"/>
    <w:rsid w:val="00C5162D"/>
    <w:rsid w:val="00C55D28"/>
    <w:rsid w:val="00C626F8"/>
    <w:rsid w:val="00C71220"/>
    <w:rsid w:val="00C90F4D"/>
    <w:rsid w:val="00CB0AD1"/>
    <w:rsid w:val="00CB3B1C"/>
    <w:rsid w:val="00CE791F"/>
    <w:rsid w:val="00CF4DC6"/>
    <w:rsid w:val="00D0013B"/>
    <w:rsid w:val="00D0034E"/>
    <w:rsid w:val="00D155BD"/>
    <w:rsid w:val="00D35454"/>
    <w:rsid w:val="00D40851"/>
    <w:rsid w:val="00D50C95"/>
    <w:rsid w:val="00D777CF"/>
    <w:rsid w:val="00D812C2"/>
    <w:rsid w:val="00DB627C"/>
    <w:rsid w:val="00DC29B3"/>
    <w:rsid w:val="00DF14A2"/>
    <w:rsid w:val="00E16664"/>
    <w:rsid w:val="00E243A7"/>
    <w:rsid w:val="00E56109"/>
    <w:rsid w:val="00E70159"/>
    <w:rsid w:val="00E70433"/>
    <w:rsid w:val="00EA5C6D"/>
    <w:rsid w:val="00EB23C7"/>
    <w:rsid w:val="00EB3569"/>
    <w:rsid w:val="00ED11A9"/>
    <w:rsid w:val="00ED7720"/>
    <w:rsid w:val="00EF130F"/>
    <w:rsid w:val="00F054CB"/>
    <w:rsid w:val="00F15A10"/>
    <w:rsid w:val="00F32532"/>
    <w:rsid w:val="00F55C79"/>
    <w:rsid w:val="00F75AD9"/>
    <w:rsid w:val="00F941D6"/>
    <w:rsid w:val="00F94F27"/>
    <w:rsid w:val="00FA2589"/>
    <w:rsid w:val="00FB3D98"/>
    <w:rsid w:val="00F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D47502"/>
  <w15:docId w15:val="{FDB56ED9-A082-45C7-82C7-0B980D188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092D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87092D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288</Words>
  <Characters>1642</Characters>
  <Application>Microsoft Macintosh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Gabriela Sanchez-Soto</cp:lastModifiedBy>
  <cp:revision>9</cp:revision>
  <dcterms:created xsi:type="dcterms:W3CDTF">2018-09-11T19:14:00Z</dcterms:created>
  <dcterms:modified xsi:type="dcterms:W3CDTF">2019-02-04T08:50:00Z</dcterms:modified>
</cp:coreProperties>
</file>