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3A1" w:rsidRDefault="00860BD6" w:rsidP="00AA137C">
      <w:pPr>
        <w:spacing w:after="120"/>
        <w:rPr>
          <w:rFonts w:ascii="Arial" w:hAnsi="Arial" w:cs="Arial"/>
          <w:b/>
          <w:sz w:val="28"/>
          <w:szCs w:val="28"/>
        </w:rPr>
      </w:pPr>
      <w:r w:rsidRPr="00143429">
        <w:rPr>
          <w:rFonts w:ascii="Arial" w:hAnsi="Arial" w:cs="Arial"/>
          <w:b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B99F79" wp14:editId="3C27967C">
                <wp:simplePos x="0" y="0"/>
                <wp:positionH relativeFrom="column">
                  <wp:posOffset>19050</wp:posOffset>
                </wp:positionH>
                <wp:positionV relativeFrom="paragraph">
                  <wp:posOffset>0</wp:posOffset>
                </wp:positionV>
                <wp:extent cx="5847715" cy="2143125"/>
                <wp:effectExtent l="0" t="0" r="19685" b="28575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715" cy="2143125"/>
                          <a:chOff x="0" y="0"/>
                          <a:chExt cx="5847715" cy="1372332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332978"/>
                            <a:ext cx="5847714" cy="432669"/>
                            <a:chOff x="0" y="-162322"/>
                            <a:chExt cx="4709049" cy="432669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162322"/>
                              <a:ext cx="2229499" cy="432669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90E45" w:rsidRPr="00355261" w:rsidRDefault="00355261" w:rsidP="00860BD6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>Mó</w:t>
                                </w:r>
                                <w:r w:rsidRPr="00355261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>dulo</w:t>
                                </w:r>
                              </w:p>
                              <w:p w:rsidR="00355261" w:rsidRPr="00BA5084" w:rsidRDefault="00355261" w:rsidP="00355261">
                                <w:pPr>
                                  <w:rPr>
                                    <w:rFonts w:ascii="Arial" w:hAnsi="Arial" w:cs="Arial"/>
                                    <w:lang w:val="es-ES"/>
                                  </w:rPr>
                                </w:pPr>
                                <w:r w:rsidRPr="00BA5084">
                                  <w:rPr>
                                    <w:rFonts w:ascii="Arial" w:hAnsi="Arial" w:cs="Arial"/>
                                    <w:lang w:val="es-ES"/>
                                  </w:rPr>
                                  <w:t xml:space="preserve">Comunicación de </w:t>
                                </w:r>
                                <w:r w:rsidR="00C86B11">
                                  <w:rPr>
                                    <w:rFonts w:ascii="Arial" w:hAnsi="Arial" w:cs="Arial"/>
                                    <w:lang w:val="es-ES"/>
                                  </w:rPr>
                                  <w:t>i</w:t>
                                </w:r>
                                <w:r w:rsidRPr="00BA5084">
                                  <w:rPr>
                                    <w:rFonts w:ascii="Arial" w:hAnsi="Arial" w:cs="Arial"/>
                                    <w:lang w:val="es-ES"/>
                                  </w:rPr>
                                  <w:t>nvestigaciones a través de redes sociales</w:t>
                                </w:r>
                              </w:p>
                              <w:p w:rsidR="00590E45" w:rsidRPr="00355261" w:rsidRDefault="00590E45" w:rsidP="00355261">
                                <w:pPr>
                                  <w:rPr>
                                    <w:rFonts w:ascii="Arial" w:hAnsi="Arial" w:cs="Arial"/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-162321"/>
                              <a:ext cx="2199766" cy="432668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90E45" w:rsidRPr="00466F60" w:rsidRDefault="00590E45" w:rsidP="00860BD6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466F60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Format</w:t>
                                </w:r>
                                <w:r w:rsidR="00960538" w:rsidRPr="00466F60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o</w:t>
                                </w:r>
                              </w:p>
                              <w:p w:rsidR="00590E45" w:rsidRPr="00466F60" w:rsidRDefault="00960538" w:rsidP="00860BD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466F60">
                                  <w:rPr>
                                    <w:rFonts w:ascii="Arial" w:hAnsi="Arial" w:cs="Arial"/>
                                  </w:rPr>
                                  <w:t>Presentació</w:t>
                                </w:r>
                                <w:r w:rsidR="00590E45" w:rsidRPr="00466F60">
                                  <w:rPr>
                                    <w:rFonts w:ascii="Arial" w:hAnsi="Arial" w:cs="Arial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24776"/>
                            <a:ext cx="5847715" cy="547556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0538" w:rsidRPr="00755781" w:rsidRDefault="00960538" w:rsidP="00960538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ES"/>
                                </w:rPr>
                              </w:pPr>
                              <w:r w:rsidRPr="00755781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ES"/>
                                </w:rPr>
                                <w:t>Objetivo</w:t>
                              </w:r>
                            </w:p>
                            <w:p w:rsidR="00590E45" w:rsidRPr="00960538" w:rsidRDefault="00960538" w:rsidP="00466F60">
                              <w:pPr>
                                <w:jc w:val="both"/>
                                <w:rPr>
                                  <w:rFonts w:ascii="Arial" w:hAnsi="Arial" w:cs="Arial"/>
                                  <w:lang w:val="es-ES"/>
                                </w:rPr>
                              </w:pPr>
                              <w:r w:rsidRPr="00960538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Esta presentación </w:t>
                              </w:r>
                              <w:r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contribuye </w:t>
                              </w:r>
                              <w:r w:rsidRPr="00960538">
                                <w:rPr>
                                  <w:rFonts w:ascii="Arial" w:hAnsi="Arial" w:cs="Arial"/>
                                  <w:lang w:val="es-ES"/>
                                </w:rPr>
                                <w:t>al módulo de los objetivos de aprendizaje al definir</w:t>
                              </w:r>
                              <w:r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el concepto de</w:t>
                              </w:r>
                              <w:r w:rsidR="00590E45" w:rsidRPr="00960538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</w:t>
                              </w:r>
                              <w:r w:rsidRPr="00960538">
                                <w:rPr>
                                  <w:rFonts w:ascii="Arial" w:hAnsi="Arial" w:cs="Arial"/>
                                  <w:color w:val="222222"/>
                                  <w:lang w:val="es-ES"/>
                                </w:rPr>
                                <w:t xml:space="preserve">blog académico </w:t>
                              </w:r>
                              <w:r>
                                <w:rPr>
                                  <w:rFonts w:ascii="Arial" w:hAnsi="Arial" w:cs="Arial"/>
                                  <w:color w:val="222222"/>
                                  <w:lang w:val="es-ES"/>
                                </w:rPr>
                                <w:t>y el tipo de contenido que</w:t>
                              </w:r>
                              <w:r w:rsidRPr="00960538">
                                <w:rPr>
                                  <w:rFonts w:ascii="Arial" w:hAnsi="Arial" w:cs="Arial"/>
                                  <w:color w:val="222222"/>
                                  <w:lang w:val="es-ES"/>
                                </w:rPr>
                                <w:t xml:space="preserve"> puede comunicar</w:t>
                              </w:r>
                              <w:r>
                                <w:rPr>
                                  <w:rFonts w:ascii="Arial" w:hAnsi="Arial" w:cs="Arial"/>
                                  <w:color w:val="222222"/>
                                  <w:lang w:val="es-ES"/>
                                </w:rPr>
                                <w:t>se</w:t>
                              </w:r>
                              <w:r w:rsidRPr="00960538">
                                <w:rPr>
                                  <w:rFonts w:ascii="Arial" w:hAnsi="Arial" w:cs="Arial"/>
                                  <w:color w:val="222222"/>
                                  <w:lang w:val="es-ES"/>
                                </w:rPr>
                                <w:t xml:space="preserve"> efectivamente a través de </w:t>
                              </w:r>
                              <w:r>
                                <w:rPr>
                                  <w:rFonts w:ascii="Arial" w:hAnsi="Arial" w:cs="Arial"/>
                                  <w:color w:val="222222"/>
                                  <w:lang w:val="es-ES"/>
                                </w:rPr>
                                <w:t>los mismos</w:t>
                              </w:r>
                              <w:r w:rsidRPr="00960538">
                                <w:rPr>
                                  <w:rFonts w:ascii="Arial" w:hAnsi="Arial" w:cs="Arial"/>
                                  <w:color w:val="222222"/>
                                  <w:lang w:val="es-E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847715" cy="255786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90E45" w:rsidRPr="00AA137C" w:rsidRDefault="00960538" w:rsidP="00860BD6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</w:rPr>
                                <w:t>BLOG ACADÉMICO</w:t>
                              </w:r>
                              <w:r w:rsidR="00590E45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</w:rPr>
                                <w:t xml:space="preserve"> (SM3</w:t>
                              </w:r>
                              <w:r w:rsidR="00590E45" w:rsidRPr="00AA137C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</w:rPr>
                                <w:t>L)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B99F79" id="Group 8" o:spid="_x0000_s1026" style="position:absolute;margin-left:1.5pt;margin-top:0;width:460.45pt;height:168.75pt;z-index:251659264;mso-height-relative:margin" coordsize="58477,13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">
                <v:group id="Group 7" o:spid="_x0000_s1027" style="position:absolute;top:3329;width:58477;height:4327" coordorigin=",-1623" coordsize="47090,43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top:-1623;width:22294;height:4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:rsidR="00590E45" w:rsidRPr="00355261" w:rsidRDefault="00355261" w:rsidP="00860BD6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>Mó</w:t>
                          </w:r>
                          <w:r w:rsidRPr="00355261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>dulo</w:t>
                          </w:r>
                        </w:p>
                        <w:p w:rsidR="00355261" w:rsidRPr="00BA5084" w:rsidRDefault="00355261" w:rsidP="00355261">
                          <w:pPr>
                            <w:rPr>
                              <w:rFonts w:ascii="Arial" w:hAnsi="Arial" w:cs="Arial"/>
                              <w:lang w:val="es-ES"/>
                            </w:rPr>
                          </w:pPr>
                          <w:r w:rsidRPr="00BA5084">
                            <w:rPr>
                              <w:rFonts w:ascii="Arial" w:hAnsi="Arial" w:cs="Arial"/>
                              <w:lang w:val="es-ES"/>
                            </w:rPr>
                            <w:t xml:space="preserve">Comunicación de </w:t>
                          </w:r>
                          <w:r w:rsidR="00C86B11">
                            <w:rPr>
                              <w:rFonts w:ascii="Arial" w:hAnsi="Arial" w:cs="Arial"/>
                              <w:lang w:val="es-ES"/>
                            </w:rPr>
                            <w:t>i</w:t>
                          </w:r>
                          <w:r w:rsidRPr="00BA5084">
                            <w:rPr>
                              <w:rFonts w:ascii="Arial" w:hAnsi="Arial" w:cs="Arial"/>
                              <w:lang w:val="es-ES"/>
                            </w:rPr>
                            <w:t>nvestigaciones a través de redes sociales</w:t>
                          </w:r>
                        </w:p>
                        <w:p w:rsidR="00590E45" w:rsidRPr="00355261" w:rsidRDefault="00590E45" w:rsidP="00355261">
                          <w:pPr>
                            <w:rPr>
                              <w:rFonts w:ascii="Arial" w:hAnsi="Arial" w:cs="Arial"/>
                              <w:lang w:val="es-ES"/>
                            </w:rPr>
                          </w:pPr>
                        </w:p>
                      </w:txbxContent>
                    </v:textbox>
                  </v:shape>
                  <v:shape id="Text Box 2" o:spid="_x0000_s1029" type="#_x0000_t202" style="position:absolute;left:25092;top:-1623;width:21998;height:4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:rsidR="00590E45" w:rsidRPr="00466F60" w:rsidRDefault="00590E45" w:rsidP="00860BD6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466F60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Format</w:t>
                          </w:r>
                          <w:r w:rsidR="00960538" w:rsidRPr="00466F60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o</w:t>
                          </w:r>
                        </w:p>
                        <w:p w:rsidR="00590E45" w:rsidRPr="00466F60" w:rsidRDefault="00960538" w:rsidP="00860BD6">
                          <w:pPr>
                            <w:rPr>
                              <w:rFonts w:ascii="Arial" w:hAnsi="Arial" w:cs="Arial"/>
                            </w:rPr>
                          </w:pPr>
                          <w:r w:rsidRPr="00466F60">
                            <w:rPr>
                              <w:rFonts w:ascii="Arial" w:hAnsi="Arial" w:cs="Arial"/>
                            </w:rPr>
                            <w:t>Presentació</w:t>
                          </w:r>
                          <w:r w:rsidR="00590E45" w:rsidRPr="00466F60">
                            <w:rPr>
                              <w:rFonts w:ascii="Arial" w:hAnsi="Arial" w:cs="Arial"/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8247;width:58477;height:5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:rsidR="00960538" w:rsidRPr="00755781" w:rsidRDefault="00960538" w:rsidP="00960538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ES"/>
                          </w:rPr>
                        </w:pPr>
                        <w:r w:rsidRPr="00755781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ES"/>
                          </w:rPr>
                          <w:t>Objetivo</w:t>
                        </w:r>
                      </w:p>
                      <w:p w:rsidR="00590E45" w:rsidRPr="00960538" w:rsidRDefault="00960538" w:rsidP="00466F60">
                        <w:pPr>
                          <w:jc w:val="both"/>
                          <w:rPr>
                            <w:rFonts w:ascii="Arial" w:hAnsi="Arial" w:cs="Arial"/>
                            <w:lang w:val="es-ES"/>
                          </w:rPr>
                        </w:pPr>
                        <w:r w:rsidRPr="00960538">
                          <w:rPr>
                            <w:rFonts w:ascii="Arial" w:hAnsi="Arial" w:cs="Arial"/>
                            <w:lang w:val="es-ES"/>
                          </w:rPr>
                          <w:t xml:space="preserve">Esta presentación </w:t>
                        </w:r>
                        <w:r>
                          <w:rPr>
                            <w:rFonts w:ascii="Arial" w:hAnsi="Arial" w:cs="Arial"/>
                            <w:lang w:val="es-ES"/>
                          </w:rPr>
                          <w:t xml:space="preserve">contribuye </w:t>
                        </w:r>
                        <w:r w:rsidRPr="00960538">
                          <w:rPr>
                            <w:rFonts w:ascii="Arial" w:hAnsi="Arial" w:cs="Arial"/>
                            <w:lang w:val="es-ES"/>
                          </w:rPr>
                          <w:t>al módulo de los objetivos de aprendizaje al definir</w:t>
                        </w:r>
                        <w:r>
                          <w:rPr>
                            <w:rFonts w:ascii="Arial" w:hAnsi="Arial" w:cs="Arial"/>
                            <w:lang w:val="es-ES"/>
                          </w:rPr>
                          <w:t xml:space="preserve"> el concepto de</w:t>
                        </w:r>
                        <w:r w:rsidR="00590E45" w:rsidRPr="00960538">
                          <w:rPr>
                            <w:rFonts w:ascii="Arial" w:hAnsi="Arial" w:cs="Arial"/>
                            <w:lang w:val="es-ES"/>
                          </w:rPr>
                          <w:t xml:space="preserve"> </w:t>
                        </w:r>
                        <w:r w:rsidRPr="00960538">
                          <w:rPr>
                            <w:rFonts w:ascii="Arial" w:hAnsi="Arial" w:cs="Arial"/>
                            <w:color w:val="222222"/>
                            <w:lang w:val="es-ES"/>
                          </w:rPr>
                          <w:t xml:space="preserve">blog académico </w:t>
                        </w:r>
                        <w:r>
                          <w:rPr>
                            <w:rFonts w:ascii="Arial" w:hAnsi="Arial" w:cs="Arial"/>
                            <w:color w:val="222222"/>
                            <w:lang w:val="es-ES"/>
                          </w:rPr>
                          <w:t>y el tipo de contenido que</w:t>
                        </w:r>
                        <w:r w:rsidRPr="00960538">
                          <w:rPr>
                            <w:rFonts w:ascii="Arial" w:hAnsi="Arial" w:cs="Arial"/>
                            <w:color w:val="222222"/>
                            <w:lang w:val="es-ES"/>
                          </w:rPr>
                          <w:t xml:space="preserve"> puede comunicar</w:t>
                        </w:r>
                        <w:r>
                          <w:rPr>
                            <w:rFonts w:ascii="Arial" w:hAnsi="Arial" w:cs="Arial"/>
                            <w:color w:val="222222"/>
                            <w:lang w:val="es-ES"/>
                          </w:rPr>
                          <w:t>se</w:t>
                        </w:r>
                        <w:r w:rsidRPr="00960538">
                          <w:rPr>
                            <w:rFonts w:ascii="Arial" w:hAnsi="Arial" w:cs="Arial"/>
                            <w:color w:val="222222"/>
                            <w:lang w:val="es-ES"/>
                          </w:rPr>
                          <w:t xml:space="preserve"> efectivamente a través de </w:t>
                        </w:r>
                        <w:r>
                          <w:rPr>
                            <w:rFonts w:ascii="Arial" w:hAnsi="Arial" w:cs="Arial"/>
                            <w:color w:val="222222"/>
                            <w:lang w:val="es-ES"/>
                          </w:rPr>
                          <w:t>los mismos</w:t>
                        </w:r>
                        <w:r w:rsidRPr="00960538">
                          <w:rPr>
                            <w:rFonts w:ascii="Arial" w:hAnsi="Arial" w:cs="Arial"/>
                            <w:color w:val="222222"/>
                            <w:lang w:val="es-ES"/>
                          </w:rPr>
                          <w:t>.</w:t>
                        </w:r>
                      </w:p>
                    </w:txbxContent>
                  </v:textbox>
                </v:shape>
                <v:shape id="Text Box 2" o:spid="_x0000_s1031" type="#_x0000_t202" style="position:absolute;width:58477;height:2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:rsidR="00590E45" w:rsidRPr="00AA137C" w:rsidRDefault="00960538" w:rsidP="00860BD6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</w:rPr>
                          <w:t>BLOG ACADÉMICO</w:t>
                        </w:r>
                        <w:r w:rsidR="00590E45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</w:rPr>
                          <w:t xml:space="preserve"> (SM3</w:t>
                        </w:r>
                        <w:r w:rsidR="00590E45" w:rsidRPr="00AA137C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</w:rPr>
                          <w:t>L)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4A5168" w:rsidRPr="004A5168" w:rsidRDefault="004A5168" w:rsidP="00466F60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4A5168">
        <w:rPr>
          <w:rFonts w:ascii="Arial" w:hAnsi="Arial" w:cs="Arial"/>
          <w:b/>
          <w:sz w:val="28"/>
          <w:szCs w:val="28"/>
        </w:rPr>
        <w:t>Tiempo requerido</w:t>
      </w:r>
    </w:p>
    <w:p w:rsidR="004D4668" w:rsidRPr="00407925" w:rsidRDefault="00CE6EB5" w:rsidP="00466F60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30 min</w:t>
      </w:r>
      <w:r w:rsidR="00C86B11">
        <w:rPr>
          <w:rFonts w:ascii="Arial" w:hAnsi="Arial" w:cs="Arial"/>
        </w:rPr>
        <w:t>utos</w:t>
      </w:r>
    </w:p>
    <w:p w:rsidR="00407925" w:rsidRPr="00407925" w:rsidRDefault="00407925" w:rsidP="00466F60">
      <w:pPr>
        <w:pStyle w:val="Prrafodelista"/>
        <w:jc w:val="both"/>
        <w:rPr>
          <w:rFonts w:ascii="Arial" w:hAnsi="Arial" w:cs="Arial"/>
          <w:b/>
        </w:rPr>
      </w:pPr>
    </w:p>
    <w:p w:rsidR="004A5168" w:rsidRPr="00860BD6" w:rsidRDefault="004A5168" w:rsidP="00466F60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Descripción de la Actividad</w:t>
      </w:r>
    </w:p>
    <w:p w:rsidR="00355261" w:rsidRPr="00355261" w:rsidRDefault="00355261" w:rsidP="00466F6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color w:val="222222"/>
          <w:lang w:val="es-ES"/>
        </w:rPr>
        <w:t xml:space="preserve">Presentación de PowerPoint con notas </w:t>
      </w:r>
      <w:r w:rsidR="00960538">
        <w:rPr>
          <w:rFonts w:ascii="Arial" w:hAnsi="Arial" w:cs="Arial"/>
          <w:color w:val="222222"/>
          <w:lang w:val="es-ES"/>
        </w:rPr>
        <w:t xml:space="preserve">del </w:t>
      </w:r>
      <w:r w:rsidR="00755781">
        <w:rPr>
          <w:rFonts w:ascii="Arial" w:hAnsi="Arial" w:cs="Arial"/>
          <w:color w:val="222222"/>
          <w:lang w:val="es-ES"/>
        </w:rPr>
        <w:t>facilitador</w:t>
      </w:r>
      <w:r>
        <w:rPr>
          <w:rFonts w:ascii="Arial" w:hAnsi="Arial" w:cs="Arial"/>
          <w:color w:val="222222"/>
          <w:lang w:val="es-ES"/>
        </w:rPr>
        <w:t xml:space="preserve">. En esta sesión, el </w:t>
      </w:r>
      <w:r w:rsidR="00960538">
        <w:rPr>
          <w:rFonts w:ascii="Arial" w:hAnsi="Arial" w:cs="Arial"/>
          <w:color w:val="222222"/>
          <w:lang w:val="es-ES"/>
        </w:rPr>
        <w:t>expositor</w:t>
      </w:r>
      <w:r>
        <w:rPr>
          <w:rFonts w:ascii="Arial" w:hAnsi="Arial" w:cs="Arial"/>
          <w:color w:val="222222"/>
          <w:lang w:val="es-ES"/>
        </w:rPr>
        <w:t xml:space="preserve"> presenta el concepto de blog académico, que se centran en la investigación o la información técnica. La presentación cubre el tipo de contenido apropiado para los blogs, los </w:t>
      </w:r>
      <w:r w:rsidRPr="00755781">
        <w:rPr>
          <w:rFonts w:ascii="Arial" w:hAnsi="Arial" w:cs="Arial"/>
          <w:lang w:val="es-ES"/>
        </w:rPr>
        <w:t xml:space="preserve">pasos para </w:t>
      </w:r>
      <w:r w:rsidR="00755781" w:rsidRPr="00755781">
        <w:rPr>
          <w:rFonts w:ascii="Arial" w:hAnsi="Arial" w:cs="Arial"/>
          <w:lang w:val="es-ES"/>
        </w:rPr>
        <w:t>definir</w:t>
      </w:r>
      <w:r w:rsidR="00960538" w:rsidRPr="00755781">
        <w:rPr>
          <w:rFonts w:ascii="Arial" w:hAnsi="Arial" w:cs="Arial"/>
          <w:lang w:val="es-ES"/>
        </w:rPr>
        <w:t xml:space="preserve"> su estructura</w:t>
      </w:r>
      <w:r>
        <w:rPr>
          <w:rFonts w:ascii="Arial" w:hAnsi="Arial" w:cs="Arial"/>
          <w:color w:val="222222"/>
          <w:lang w:val="es-ES"/>
        </w:rPr>
        <w:t xml:space="preserve">, cómo </w:t>
      </w:r>
      <w:r w:rsidR="003B3601">
        <w:rPr>
          <w:rFonts w:ascii="Arial" w:hAnsi="Arial" w:cs="Arial"/>
          <w:color w:val="222222"/>
          <w:lang w:val="es-ES"/>
        </w:rPr>
        <w:t>redactarlo</w:t>
      </w:r>
      <w:r>
        <w:rPr>
          <w:rFonts w:ascii="Arial" w:hAnsi="Arial" w:cs="Arial"/>
          <w:color w:val="222222"/>
          <w:lang w:val="es-ES"/>
        </w:rPr>
        <w:t xml:space="preserve"> de manera efectiva para</w:t>
      </w:r>
      <w:r w:rsidR="00576A94">
        <w:rPr>
          <w:rFonts w:ascii="Arial" w:hAnsi="Arial" w:cs="Arial"/>
          <w:color w:val="222222"/>
          <w:lang w:val="es-ES"/>
        </w:rPr>
        <w:t xml:space="preserve"> cumplir</w:t>
      </w:r>
      <w:r>
        <w:rPr>
          <w:rFonts w:ascii="Arial" w:hAnsi="Arial" w:cs="Arial"/>
          <w:color w:val="222222"/>
          <w:lang w:val="es-ES"/>
        </w:rPr>
        <w:t xml:space="preserve"> </w:t>
      </w:r>
      <w:r w:rsidR="00576A94">
        <w:rPr>
          <w:rFonts w:ascii="Arial" w:hAnsi="Arial" w:cs="Arial"/>
          <w:color w:val="222222"/>
          <w:lang w:val="es-ES"/>
        </w:rPr>
        <w:t xml:space="preserve">su propósito como tal y las diferencia entre </w:t>
      </w:r>
      <w:r w:rsidR="003B3601">
        <w:rPr>
          <w:rFonts w:ascii="Arial" w:hAnsi="Arial" w:cs="Arial"/>
          <w:color w:val="222222"/>
          <w:lang w:val="es-ES"/>
        </w:rPr>
        <w:t>el</w:t>
      </w:r>
      <w:r w:rsidR="00576A94">
        <w:rPr>
          <w:rFonts w:ascii="Arial" w:hAnsi="Arial" w:cs="Arial"/>
          <w:color w:val="222222"/>
          <w:lang w:val="es-ES"/>
        </w:rPr>
        <w:t xml:space="preserve"> blog</w:t>
      </w:r>
      <w:r>
        <w:rPr>
          <w:rFonts w:ascii="Arial" w:hAnsi="Arial" w:cs="Arial"/>
          <w:color w:val="222222"/>
          <w:lang w:val="es-ES"/>
        </w:rPr>
        <w:t xml:space="preserve"> individual y</w:t>
      </w:r>
      <w:r w:rsidR="003B3601">
        <w:rPr>
          <w:rFonts w:ascii="Arial" w:hAnsi="Arial" w:cs="Arial"/>
          <w:color w:val="222222"/>
          <w:lang w:val="es-ES"/>
        </w:rPr>
        <w:t xml:space="preserve"> el</w:t>
      </w:r>
      <w:r>
        <w:rPr>
          <w:rFonts w:ascii="Arial" w:hAnsi="Arial" w:cs="Arial"/>
          <w:color w:val="222222"/>
          <w:lang w:val="es-ES"/>
        </w:rPr>
        <w:t xml:space="preserve"> blog</w:t>
      </w:r>
      <w:r w:rsidR="00576A94">
        <w:rPr>
          <w:rFonts w:ascii="Arial" w:hAnsi="Arial" w:cs="Arial"/>
          <w:color w:val="222222"/>
          <w:lang w:val="es-ES"/>
        </w:rPr>
        <w:t xml:space="preserve"> </w:t>
      </w:r>
      <w:r w:rsidR="003B3601">
        <w:rPr>
          <w:rFonts w:ascii="Arial" w:hAnsi="Arial" w:cs="Arial"/>
          <w:color w:val="222222"/>
          <w:lang w:val="es-ES"/>
        </w:rPr>
        <w:t xml:space="preserve">de </w:t>
      </w:r>
      <w:r w:rsidR="00576A94">
        <w:rPr>
          <w:rFonts w:ascii="Arial" w:hAnsi="Arial" w:cs="Arial"/>
          <w:color w:val="222222"/>
          <w:lang w:val="es-ES"/>
        </w:rPr>
        <w:t>colabora</w:t>
      </w:r>
      <w:r w:rsidR="003B3601">
        <w:rPr>
          <w:rFonts w:ascii="Arial" w:hAnsi="Arial" w:cs="Arial"/>
          <w:color w:val="222222"/>
          <w:lang w:val="es-ES"/>
        </w:rPr>
        <w:t>ción o de autores</w:t>
      </w:r>
      <w:r>
        <w:rPr>
          <w:rFonts w:ascii="Arial" w:hAnsi="Arial" w:cs="Arial"/>
          <w:color w:val="222222"/>
          <w:lang w:val="es-ES"/>
        </w:rPr>
        <w:t xml:space="preserve"> </w:t>
      </w:r>
      <w:r w:rsidR="003B3601">
        <w:rPr>
          <w:rFonts w:ascii="Arial" w:hAnsi="Arial" w:cs="Arial"/>
          <w:color w:val="222222"/>
          <w:lang w:val="es-ES"/>
        </w:rPr>
        <w:t xml:space="preserve">múltiples. </w:t>
      </w:r>
      <w:r>
        <w:rPr>
          <w:rFonts w:ascii="Arial" w:hAnsi="Arial" w:cs="Arial"/>
          <w:color w:val="222222"/>
          <w:lang w:val="es-ES"/>
        </w:rPr>
        <w:t xml:space="preserve">La presentación </w:t>
      </w:r>
      <w:r w:rsidR="003B3601">
        <w:rPr>
          <w:rFonts w:ascii="Arial" w:hAnsi="Arial" w:cs="Arial"/>
          <w:color w:val="222222"/>
          <w:lang w:val="es-ES"/>
        </w:rPr>
        <w:t>comprende</w:t>
      </w:r>
      <w:r>
        <w:rPr>
          <w:rFonts w:ascii="Arial" w:hAnsi="Arial" w:cs="Arial"/>
          <w:color w:val="222222"/>
          <w:lang w:val="es-ES"/>
        </w:rPr>
        <w:t xml:space="preserve"> dos diapositivas con enlaces </w:t>
      </w:r>
      <w:r w:rsidR="00576A94">
        <w:rPr>
          <w:rFonts w:ascii="Arial" w:hAnsi="Arial" w:cs="Arial"/>
          <w:color w:val="222222"/>
          <w:lang w:val="es-ES"/>
        </w:rPr>
        <w:t>de</w:t>
      </w:r>
      <w:r>
        <w:rPr>
          <w:rFonts w:ascii="Arial" w:hAnsi="Arial" w:cs="Arial"/>
          <w:color w:val="222222"/>
          <w:lang w:val="es-ES"/>
        </w:rPr>
        <w:t xml:space="preserve"> blogs relevantes a seguir, así como blogs de varios autores que aceptan presentaciones de autores externos. Los participantes se beneficiarán de este conjunto de enlaces electrónicos, </w:t>
      </w:r>
      <w:r w:rsidR="003B3601">
        <w:rPr>
          <w:rFonts w:ascii="Arial" w:hAnsi="Arial" w:cs="Arial"/>
          <w:color w:val="222222"/>
          <w:lang w:val="es-ES"/>
        </w:rPr>
        <w:t xml:space="preserve">de  modo tal que debes </w:t>
      </w:r>
      <w:r w:rsidR="00576A94">
        <w:rPr>
          <w:rFonts w:ascii="Arial" w:hAnsi="Arial" w:cs="Arial"/>
          <w:color w:val="222222"/>
          <w:lang w:val="es-ES"/>
        </w:rPr>
        <w:t>asegurar</w:t>
      </w:r>
      <w:r w:rsidR="003B3601">
        <w:rPr>
          <w:rFonts w:ascii="Arial" w:hAnsi="Arial" w:cs="Arial"/>
          <w:color w:val="222222"/>
          <w:lang w:val="es-ES"/>
        </w:rPr>
        <w:t xml:space="preserve">te </w:t>
      </w:r>
      <w:r>
        <w:rPr>
          <w:rFonts w:ascii="Arial" w:hAnsi="Arial" w:cs="Arial"/>
          <w:color w:val="222222"/>
          <w:lang w:val="es-ES"/>
        </w:rPr>
        <w:t>de compartir el archivo de</w:t>
      </w:r>
      <w:r w:rsidR="00576A94">
        <w:rPr>
          <w:rFonts w:ascii="Arial" w:hAnsi="Arial" w:cs="Arial"/>
          <w:color w:val="222222"/>
          <w:lang w:val="es-ES"/>
        </w:rPr>
        <w:t xml:space="preserve"> la</w:t>
      </w:r>
      <w:r>
        <w:rPr>
          <w:rFonts w:ascii="Arial" w:hAnsi="Arial" w:cs="Arial"/>
          <w:color w:val="222222"/>
          <w:lang w:val="es-ES"/>
        </w:rPr>
        <w:t xml:space="preserve"> prese</w:t>
      </w:r>
      <w:r w:rsidR="00576A94">
        <w:rPr>
          <w:rFonts w:ascii="Arial" w:hAnsi="Arial" w:cs="Arial"/>
          <w:color w:val="222222"/>
          <w:lang w:val="es-ES"/>
        </w:rPr>
        <w:t>ntación de PowerPoint o enviarla</w:t>
      </w:r>
      <w:r>
        <w:rPr>
          <w:rFonts w:ascii="Arial" w:hAnsi="Arial" w:cs="Arial"/>
          <w:color w:val="222222"/>
          <w:lang w:val="es-ES"/>
        </w:rPr>
        <w:t xml:space="preserve"> por correo electrónico a todos antes o después de la sesión.</w:t>
      </w:r>
    </w:p>
    <w:p w:rsidR="00D34952" w:rsidRPr="00C86B11" w:rsidRDefault="00D34952" w:rsidP="00466F60">
      <w:pPr>
        <w:jc w:val="both"/>
        <w:rPr>
          <w:rFonts w:ascii="Arial" w:hAnsi="Arial" w:cs="Arial"/>
          <w:lang w:val="es-419"/>
        </w:rPr>
      </w:pPr>
    </w:p>
    <w:p w:rsidR="00355261" w:rsidRPr="00355261" w:rsidRDefault="00355261" w:rsidP="00466F6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color w:val="222222"/>
          <w:lang w:val="es-ES"/>
        </w:rPr>
        <w:t xml:space="preserve">Esta presentación puede </w:t>
      </w:r>
      <w:r w:rsidR="003B3601">
        <w:rPr>
          <w:rFonts w:ascii="Arial" w:hAnsi="Arial" w:cs="Arial"/>
          <w:color w:val="222222"/>
          <w:lang w:val="es-ES"/>
        </w:rPr>
        <w:t xml:space="preserve">ir </w:t>
      </w:r>
      <w:r>
        <w:rPr>
          <w:rFonts w:ascii="Arial" w:hAnsi="Arial" w:cs="Arial"/>
          <w:color w:val="222222"/>
          <w:lang w:val="es-ES"/>
        </w:rPr>
        <w:t xml:space="preserve">independiente en el módulo </w:t>
      </w:r>
      <w:r w:rsidR="003B3601">
        <w:rPr>
          <w:rFonts w:ascii="Arial" w:hAnsi="Arial" w:cs="Arial"/>
          <w:color w:val="222222"/>
          <w:lang w:val="es-ES"/>
        </w:rPr>
        <w:t xml:space="preserve">“Comunicación </w:t>
      </w:r>
      <w:r w:rsidR="00576A94">
        <w:rPr>
          <w:rFonts w:ascii="Arial" w:hAnsi="Arial" w:cs="Arial"/>
          <w:color w:val="222222"/>
          <w:lang w:val="es-ES"/>
        </w:rPr>
        <w:t xml:space="preserve">de </w:t>
      </w:r>
      <w:r w:rsidR="003B3601">
        <w:rPr>
          <w:rFonts w:ascii="Arial" w:hAnsi="Arial" w:cs="Arial"/>
          <w:color w:val="222222"/>
          <w:lang w:val="es-ES"/>
        </w:rPr>
        <w:t xml:space="preserve">Investigaciones </w:t>
      </w:r>
      <w:r>
        <w:rPr>
          <w:rFonts w:ascii="Arial" w:hAnsi="Arial" w:cs="Arial"/>
          <w:color w:val="222222"/>
          <w:lang w:val="es-ES"/>
        </w:rPr>
        <w:t xml:space="preserve">a través de </w:t>
      </w:r>
      <w:r w:rsidR="003B3601">
        <w:rPr>
          <w:rFonts w:ascii="Arial" w:hAnsi="Arial" w:cs="Arial"/>
          <w:color w:val="222222"/>
          <w:lang w:val="es-ES"/>
        </w:rPr>
        <w:t>Redes Sociales”</w:t>
      </w:r>
      <w:r w:rsidR="00A10884">
        <w:rPr>
          <w:rFonts w:ascii="Arial" w:hAnsi="Arial" w:cs="Arial"/>
          <w:color w:val="222222"/>
          <w:lang w:val="es-ES"/>
        </w:rPr>
        <w:t>.  Sin embargo, l</w:t>
      </w:r>
      <w:r>
        <w:rPr>
          <w:rFonts w:ascii="Arial" w:hAnsi="Arial" w:cs="Arial"/>
          <w:color w:val="222222"/>
          <w:lang w:val="es-ES"/>
        </w:rPr>
        <w:t xml:space="preserve">os participantes se beneficiarán </w:t>
      </w:r>
      <w:r w:rsidR="00A10884">
        <w:rPr>
          <w:rFonts w:ascii="Arial" w:hAnsi="Arial" w:cs="Arial"/>
          <w:color w:val="222222"/>
          <w:lang w:val="es-ES"/>
        </w:rPr>
        <w:t xml:space="preserve">al comprender el teje y maneje </w:t>
      </w:r>
      <w:r>
        <w:rPr>
          <w:rFonts w:ascii="Arial" w:hAnsi="Arial" w:cs="Arial"/>
          <w:color w:val="222222"/>
          <w:lang w:val="es-ES"/>
        </w:rPr>
        <w:t xml:space="preserve">de las </w:t>
      </w:r>
      <w:r w:rsidR="00A10884">
        <w:rPr>
          <w:rFonts w:ascii="Arial" w:hAnsi="Arial" w:cs="Arial"/>
          <w:color w:val="222222"/>
          <w:lang w:val="es-ES"/>
        </w:rPr>
        <w:t xml:space="preserve">principales </w:t>
      </w:r>
      <w:r>
        <w:rPr>
          <w:rFonts w:ascii="Arial" w:hAnsi="Arial" w:cs="Arial"/>
          <w:color w:val="222222"/>
          <w:lang w:val="es-ES"/>
        </w:rPr>
        <w:t>plataformas de re</w:t>
      </w:r>
      <w:r w:rsidR="00C86B11">
        <w:rPr>
          <w:rFonts w:ascii="Arial" w:hAnsi="Arial" w:cs="Arial"/>
          <w:color w:val="222222"/>
          <w:lang w:val="es-ES"/>
        </w:rPr>
        <w:t>des sociales (Facebook, Twitter y</w:t>
      </w:r>
      <w:r>
        <w:rPr>
          <w:rFonts w:ascii="Arial" w:hAnsi="Arial" w:cs="Arial"/>
          <w:color w:val="222222"/>
          <w:lang w:val="es-ES"/>
        </w:rPr>
        <w:t xml:space="preserve"> LinkedIn)</w:t>
      </w:r>
      <w:r w:rsidR="00A10884">
        <w:rPr>
          <w:rFonts w:ascii="Arial" w:hAnsi="Arial" w:cs="Arial"/>
          <w:color w:val="222222"/>
          <w:lang w:val="es-ES"/>
        </w:rPr>
        <w:t>, conocimientos</w:t>
      </w:r>
      <w:r>
        <w:rPr>
          <w:rFonts w:ascii="Arial" w:hAnsi="Arial" w:cs="Arial"/>
          <w:color w:val="222222"/>
          <w:lang w:val="es-ES"/>
        </w:rPr>
        <w:t xml:space="preserve"> que pueden usar para promover contenido en blogs y atraer a una audiencia más amplia </w:t>
      </w:r>
      <w:r w:rsidR="00576A94">
        <w:rPr>
          <w:rFonts w:ascii="Arial" w:hAnsi="Arial" w:cs="Arial"/>
          <w:color w:val="222222"/>
          <w:lang w:val="es-ES"/>
        </w:rPr>
        <w:t>ya que</w:t>
      </w:r>
      <w:r w:rsidR="00A10884">
        <w:rPr>
          <w:rFonts w:ascii="Arial" w:hAnsi="Arial" w:cs="Arial"/>
          <w:color w:val="222222"/>
          <w:lang w:val="es-ES"/>
        </w:rPr>
        <w:t xml:space="preserve"> un blog exitoso requerirá participar en </w:t>
      </w:r>
      <w:r>
        <w:rPr>
          <w:rFonts w:ascii="Arial" w:hAnsi="Arial" w:cs="Arial"/>
          <w:color w:val="222222"/>
          <w:lang w:val="es-ES"/>
        </w:rPr>
        <w:t>las redes sociales.</w:t>
      </w:r>
    </w:p>
    <w:p w:rsidR="00355261" w:rsidRPr="00355261" w:rsidRDefault="00355261" w:rsidP="00466F60">
      <w:pPr>
        <w:jc w:val="both"/>
        <w:rPr>
          <w:rFonts w:ascii="Arial" w:hAnsi="Arial" w:cs="Arial"/>
          <w:lang w:val="es-ES"/>
        </w:rPr>
      </w:pPr>
    </w:p>
    <w:p w:rsidR="00355261" w:rsidRPr="00355261" w:rsidRDefault="00355261" w:rsidP="00466F6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color w:val="222222"/>
          <w:lang w:val="es-ES"/>
        </w:rPr>
        <w:t xml:space="preserve">Aunque no hay </w:t>
      </w:r>
      <w:r w:rsidR="00A10884">
        <w:rPr>
          <w:rFonts w:ascii="Arial" w:hAnsi="Arial" w:cs="Arial"/>
          <w:color w:val="222222"/>
          <w:lang w:val="es-ES"/>
        </w:rPr>
        <w:t>temas de</w:t>
      </w:r>
      <w:r>
        <w:rPr>
          <w:rFonts w:ascii="Arial" w:hAnsi="Arial" w:cs="Arial"/>
          <w:color w:val="222222"/>
          <w:lang w:val="es-ES"/>
        </w:rPr>
        <w:t xml:space="preserve"> discusión formal</w:t>
      </w:r>
      <w:r w:rsidR="00A10884">
        <w:rPr>
          <w:rFonts w:ascii="Arial" w:hAnsi="Arial" w:cs="Arial"/>
          <w:color w:val="222222"/>
          <w:lang w:val="es-ES"/>
        </w:rPr>
        <w:t xml:space="preserve"> </w:t>
      </w:r>
      <w:r>
        <w:rPr>
          <w:rFonts w:ascii="Arial" w:hAnsi="Arial" w:cs="Arial"/>
          <w:color w:val="222222"/>
          <w:lang w:val="es-ES"/>
        </w:rPr>
        <w:t>integradas en la presentación, muchos participantes probablemente tengan experiencias leyendo blogs profesional</w:t>
      </w:r>
      <w:r w:rsidR="00576A94">
        <w:rPr>
          <w:rFonts w:ascii="Arial" w:hAnsi="Arial" w:cs="Arial"/>
          <w:color w:val="222222"/>
          <w:lang w:val="es-ES"/>
        </w:rPr>
        <w:t>es</w:t>
      </w:r>
      <w:r>
        <w:rPr>
          <w:rFonts w:ascii="Arial" w:hAnsi="Arial" w:cs="Arial"/>
          <w:color w:val="222222"/>
          <w:lang w:val="es-ES"/>
        </w:rPr>
        <w:t xml:space="preserve"> y personal</w:t>
      </w:r>
      <w:r w:rsidR="00576A94">
        <w:rPr>
          <w:rFonts w:ascii="Arial" w:hAnsi="Arial" w:cs="Arial"/>
          <w:color w:val="222222"/>
          <w:lang w:val="es-ES"/>
        </w:rPr>
        <w:t>es</w:t>
      </w:r>
      <w:r>
        <w:rPr>
          <w:rFonts w:ascii="Arial" w:hAnsi="Arial" w:cs="Arial"/>
          <w:color w:val="222222"/>
          <w:lang w:val="es-ES"/>
        </w:rPr>
        <w:t>. Consider</w:t>
      </w:r>
      <w:r w:rsidR="00A10884">
        <w:rPr>
          <w:rFonts w:ascii="Arial" w:hAnsi="Arial" w:cs="Arial"/>
          <w:color w:val="222222"/>
          <w:lang w:val="es-ES"/>
        </w:rPr>
        <w:t>a</w:t>
      </w:r>
      <w:r>
        <w:rPr>
          <w:rFonts w:ascii="Arial" w:hAnsi="Arial" w:cs="Arial"/>
          <w:color w:val="222222"/>
          <w:lang w:val="es-ES"/>
        </w:rPr>
        <w:t xml:space="preserve"> involucrar al grupo en la discusión o pedirles que compartan sus opiniones sobre el contenido </w:t>
      </w:r>
      <w:r w:rsidR="00A10884">
        <w:rPr>
          <w:rFonts w:ascii="Arial" w:hAnsi="Arial" w:cs="Arial"/>
          <w:color w:val="222222"/>
          <w:lang w:val="es-ES"/>
        </w:rPr>
        <w:t>durante toda</w:t>
      </w:r>
      <w:r>
        <w:rPr>
          <w:rFonts w:ascii="Arial" w:hAnsi="Arial" w:cs="Arial"/>
          <w:color w:val="222222"/>
          <w:lang w:val="es-ES"/>
        </w:rPr>
        <w:t xml:space="preserve"> la presentación.</w:t>
      </w:r>
    </w:p>
    <w:p w:rsidR="004D4668" w:rsidRPr="00355261" w:rsidRDefault="004D4668" w:rsidP="00466F60">
      <w:pPr>
        <w:jc w:val="both"/>
        <w:rPr>
          <w:rFonts w:ascii="Arial" w:hAnsi="Arial" w:cs="Arial"/>
          <w:b/>
          <w:lang w:val="es-ES"/>
        </w:rPr>
      </w:pPr>
    </w:p>
    <w:p w:rsidR="00755781" w:rsidRDefault="00755781" w:rsidP="00466F60">
      <w:pPr>
        <w:ind w:left="720"/>
        <w:jc w:val="both"/>
        <w:rPr>
          <w:rFonts w:ascii="Arial" w:hAnsi="Arial" w:cs="Arial"/>
          <w:b/>
          <w:sz w:val="28"/>
          <w:szCs w:val="28"/>
          <w:lang w:val="es-ES"/>
        </w:rPr>
      </w:pPr>
    </w:p>
    <w:p w:rsidR="00755781" w:rsidRDefault="00755781" w:rsidP="00466F60">
      <w:pPr>
        <w:ind w:left="720"/>
        <w:jc w:val="both"/>
        <w:rPr>
          <w:rFonts w:ascii="Arial" w:hAnsi="Arial" w:cs="Arial"/>
          <w:b/>
          <w:sz w:val="28"/>
          <w:szCs w:val="28"/>
          <w:lang w:val="es-ES"/>
        </w:rPr>
      </w:pPr>
    </w:p>
    <w:p w:rsidR="00355261" w:rsidRPr="007F07F0" w:rsidRDefault="00355261" w:rsidP="00466F60">
      <w:pPr>
        <w:ind w:left="720"/>
        <w:jc w:val="both"/>
        <w:rPr>
          <w:rFonts w:ascii="Arial" w:hAnsi="Arial" w:cs="Arial"/>
          <w:b/>
          <w:lang w:val="es-ES"/>
        </w:rPr>
      </w:pPr>
      <w:r w:rsidRPr="00165896">
        <w:rPr>
          <w:rFonts w:ascii="Arial" w:hAnsi="Arial" w:cs="Arial"/>
          <w:b/>
          <w:sz w:val="28"/>
          <w:szCs w:val="28"/>
          <w:lang w:val="es-ES"/>
        </w:rPr>
        <w:t>Conceptos claves del aprendizaje:</w:t>
      </w:r>
    </w:p>
    <w:p w:rsidR="00576A94" w:rsidRPr="007F07F0" w:rsidRDefault="00576A94" w:rsidP="00466F60">
      <w:pPr>
        <w:jc w:val="both"/>
        <w:rPr>
          <w:rFonts w:ascii="Arial" w:hAnsi="Arial" w:cs="Arial"/>
          <w:b/>
        </w:rPr>
      </w:pPr>
    </w:p>
    <w:p w:rsidR="00576A94" w:rsidRPr="007F07F0" w:rsidRDefault="00576A94" w:rsidP="00466F60">
      <w:pPr>
        <w:numPr>
          <w:ilvl w:val="0"/>
          <w:numId w:val="4"/>
        </w:numPr>
        <w:jc w:val="both"/>
        <w:rPr>
          <w:rFonts w:ascii="Arial" w:hAnsi="Arial" w:cs="Arial"/>
          <w:lang w:val="es-ES"/>
        </w:rPr>
      </w:pPr>
      <w:r w:rsidRPr="007F07F0">
        <w:rPr>
          <w:rFonts w:ascii="Arial" w:hAnsi="Arial" w:cs="Arial"/>
          <w:lang w:val="es-ES"/>
        </w:rPr>
        <w:t>Diferencia</w:t>
      </w:r>
      <w:r w:rsidR="00355261" w:rsidRPr="007F07F0">
        <w:rPr>
          <w:rFonts w:ascii="Arial" w:hAnsi="Arial" w:cs="Arial"/>
          <w:lang w:val="es-ES"/>
        </w:rPr>
        <w:t xml:space="preserve"> entre blogs académicos (centrados en investigación o contenido técnico) y otros tipos de blogs.</w:t>
      </w:r>
    </w:p>
    <w:p w:rsidR="00576A94" w:rsidRPr="00462BF0" w:rsidRDefault="00462BF0" w:rsidP="00466F60">
      <w:pPr>
        <w:numPr>
          <w:ilvl w:val="0"/>
          <w:numId w:val="4"/>
        </w:numPr>
        <w:jc w:val="both"/>
        <w:rPr>
          <w:rFonts w:ascii="Arial" w:hAnsi="Arial" w:cs="Arial"/>
          <w:lang w:val="es-ES"/>
        </w:rPr>
      </w:pPr>
      <w:r w:rsidRPr="00462BF0">
        <w:rPr>
          <w:rFonts w:ascii="Arial" w:hAnsi="Arial" w:cs="Arial"/>
          <w:lang w:val="es-ES"/>
        </w:rPr>
        <w:t>Por</w:t>
      </w:r>
      <w:r w:rsidR="00355261" w:rsidRPr="00462BF0">
        <w:rPr>
          <w:rFonts w:ascii="Arial" w:hAnsi="Arial" w:cs="Arial"/>
          <w:lang w:val="es-ES"/>
        </w:rPr>
        <w:t>qué los blogs son una plataforma efectiva de difusión.</w:t>
      </w:r>
    </w:p>
    <w:p w:rsidR="00576A94" w:rsidRPr="00C86B11" w:rsidRDefault="00355261" w:rsidP="00466F60">
      <w:pPr>
        <w:numPr>
          <w:ilvl w:val="0"/>
          <w:numId w:val="4"/>
        </w:numPr>
        <w:jc w:val="both"/>
        <w:rPr>
          <w:rFonts w:ascii="Arial" w:hAnsi="Arial" w:cs="Arial"/>
          <w:lang w:val="es-419"/>
        </w:rPr>
      </w:pPr>
      <w:r w:rsidRPr="00C86B11">
        <w:rPr>
          <w:rFonts w:ascii="Arial" w:hAnsi="Arial" w:cs="Arial"/>
          <w:lang w:val="es-419"/>
        </w:rPr>
        <w:t>Componentes clave</w:t>
      </w:r>
      <w:r w:rsidR="00A10884">
        <w:rPr>
          <w:rFonts w:ascii="Arial" w:hAnsi="Arial" w:cs="Arial"/>
          <w:lang w:val="es-ES"/>
        </w:rPr>
        <w:t>s</w:t>
      </w:r>
      <w:r w:rsidRPr="00C86B11">
        <w:rPr>
          <w:rFonts w:ascii="Arial" w:hAnsi="Arial" w:cs="Arial"/>
          <w:lang w:val="es-419"/>
        </w:rPr>
        <w:t xml:space="preserve"> de los blogs.</w:t>
      </w:r>
    </w:p>
    <w:p w:rsidR="00576A94" w:rsidRPr="00466F60" w:rsidRDefault="00355261" w:rsidP="00466F60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C86B11">
        <w:rPr>
          <w:rFonts w:ascii="Arial" w:hAnsi="Arial" w:cs="Arial"/>
          <w:lang w:val="es-419"/>
        </w:rPr>
        <w:t xml:space="preserve">Estilo </w:t>
      </w:r>
      <w:r w:rsidRPr="00466F60">
        <w:rPr>
          <w:rFonts w:ascii="Arial" w:hAnsi="Arial" w:cs="Arial"/>
        </w:rPr>
        <w:t xml:space="preserve">de </w:t>
      </w:r>
      <w:r w:rsidR="00A10884">
        <w:rPr>
          <w:rFonts w:ascii="Arial" w:hAnsi="Arial" w:cs="Arial"/>
        </w:rPr>
        <w:t>redacción de</w:t>
      </w:r>
      <w:r w:rsidRPr="00466F60">
        <w:rPr>
          <w:rFonts w:ascii="Arial" w:hAnsi="Arial" w:cs="Arial"/>
        </w:rPr>
        <w:t xml:space="preserve"> blogs y web en general.</w:t>
      </w:r>
    </w:p>
    <w:p w:rsidR="00355261" w:rsidRPr="00466F60" w:rsidRDefault="00355261" w:rsidP="00466F60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466F60">
        <w:rPr>
          <w:rFonts w:ascii="Arial" w:hAnsi="Arial" w:cs="Arial"/>
        </w:rPr>
        <w:t>Pasos para comenzar a bloguear individualmente o a través de envíos a otros blogs.</w:t>
      </w:r>
    </w:p>
    <w:p w:rsidR="00355261" w:rsidRPr="00466F60" w:rsidRDefault="00355261" w:rsidP="00466F60">
      <w:pPr>
        <w:jc w:val="both"/>
        <w:rPr>
          <w:rFonts w:ascii="Arial" w:hAnsi="Arial" w:cs="Arial"/>
          <w:b/>
        </w:rPr>
      </w:pPr>
    </w:p>
    <w:p w:rsidR="00355261" w:rsidRPr="00466F60" w:rsidRDefault="00355261" w:rsidP="00466F60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466F60">
        <w:rPr>
          <w:rFonts w:ascii="Arial" w:hAnsi="Arial" w:cs="Arial"/>
          <w:b/>
          <w:sz w:val="28"/>
          <w:szCs w:val="28"/>
        </w:rPr>
        <w:t>Materiales requeridos</w:t>
      </w:r>
    </w:p>
    <w:p w:rsidR="00576A94" w:rsidRPr="00466F60" w:rsidRDefault="00A10884" w:rsidP="00466F60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Laptop</w:t>
      </w:r>
      <w:r w:rsidR="00576A94" w:rsidRPr="00466F60">
        <w:rPr>
          <w:rFonts w:ascii="Arial" w:hAnsi="Arial" w:cs="Arial"/>
        </w:rPr>
        <w:t xml:space="preserve"> y proyector.</w:t>
      </w:r>
    </w:p>
    <w:p w:rsidR="004D4668" w:rsidRPr="00466F60" w:rsidRDefault="004D4668" w:rsidP="00466F60">
      <w:pPr>
        <w:jc w:val="both"/>
        <w:rPr>
          <w:rFonts w:ascii="Arial" w:hAnsi="Arial" w:cs="Arial"/>
          <w:b/>
        </w:rPr>
      </w:pPr>
    </w:p>
    <w:p w:rsidR="00355261" w:rsidRPr="00466F60" w:rsidRDefault="00355261" w:rsidP="00466F60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466F60">
        <w:rPr>
          <w:rFonts w:ascii="Arial" w:hAnsi="Arial" w:cs="Arial"/>
          <w:b/>
          <w:sz w:val="28"/>
          <w:szCs w:val="28"/>
        </w:rPr>
        <w:t>Ejercicios relacionados/ asociados</w:t>
      </w:r>
    </w:p>
    <w:p w:rsidR="00B5591F" w:rsidRPr="00466F60" w:rsidRDefault="007F07F0" w:rsidP="00466F60">
      <w:pPr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466F60">
        <w:rPr>
          <w:rFonts w:ascii="Arial" w:hAnsi="Arial" w:cs="Arial"/>
        </w:rPr>
        <w:t>Redes sociales para</w:t>
      </w:r>
      <w:r w:rsidR="00C76DD7">
        <w:rPr>
          <w:rFonts w:ascii="Arial" w:hAnsi="Arial" w:cs="Arial"/>
        </w:rPr>
        <w:t xml:space="preserve"> fines de</w:t>
      </w:r>
      <w:r w:rsidRPr="00466F60">
        <w:rPr>
          <w:rFonts w:ascii="Arial" w:hAnsi="Arial" w:cs="Arial"/>
        </w:rPr>
        <w:t xml:space="preserve"> investigaci</w:t>
      </w:r>
      <w:r w:rsidR="00C76DD7">
        <w:rPr>
          <w:rFonts w:ascii="Arial" w:hAnsi="Arial" w:cs="Arial"/>
        </w:rPr>
        <w:t>ones</w:t>
      </w:r>
      <w:r w:rsidRPr="00466F60">
        <w:rPr>
          <w:rFonts w:ascii="Arial" w:hAnsi="Arial" w:cs="Arial"/>
        </w:rPr>
        <w:t xml:space="preserve"> y política</w:t>
      </w:r>
      <w:r w:rsidR="00C76DD7">
        <w:rPr>
          <w:rFonts w:ascii="Arial" w:hAnsi="Arial" w:cs="Arial"/>
        </w:rPr>
        <w:t>s</w:t>
      </w:r>
      <w:r w:rsidR="005E3F7B" w:rsidRPr="00466F60">
        <w:rPr>
          <w:rFonts w:ascii="Arial" w:hAnsi="Arial" w:cs="Arial"/>
        </w:rPr>
        <w:t xml:space="preserve"> (SM1L</w:t>
      </w:r>
      <w:r w:rsidR="00597604" w:rsidRPr="00466F60">
        <w:rPr>
          <w:rFonts w:ascii="Arial" w:hAnsi="Arial" w:cs="Arial"/>
        </w:rPr>
        <w:t>)</w:t>
      </w:r>
      <w:r w:rsidR="006847B7" w:rsidRPr="00466F60">
        <w:rPr>
          <w:rFonts w:ascii="Arial" w:hAnsi="Arial" w:cs="Arial"/>
        </w:rPr>
        <w:t xml:space="preserve"> </w:t>
      </w:r>
    </w:p>
    <w:p w:rsidR="005E3F7B" w:rsidRPr="003B3601" w:rsidRDefault="007F07F0" w:rsidP="00466F60">
      <w:pPr>
        <w:numPr>
          <w:ilvl w:val="0"/>
          <w:numId w:val="4"/>
        </w:numPr>
        <w:jc w:val="both"/>
        <w:rPr>
          <w:rFonts w:ascii="Arial" w:hAnsi="Arial" w:cs="Arial"/>
          <w:lang w:val="pt-PT"/>
        </w:rPr>
      </w:pPr>
      <w:r w:rsidRPr="003B3601">
        <w:rPr>
          <w:rFonts w:ascii="Arial" w:hAnsi="Arial" w:cs="Arial"/>
          <w:lang w:val="pt-PT"/>
        </w:rPr>
        <w:t>Escritura de blog académico</w:t>
      </w:r>
      <w:r w:rsidR="005E3F7B" w:rsidRPr="003B3601">
        <w:rPr>
          <w:rFonts w:ascii="Arial" w:hAnsi="Arial" w:cs="Arial"/>
          <w:lang w:val="pt-PT"/>
        </w:rPr>
        <w:t xml:space="preserve"> (SM4E)</w:t>
      </w:r>
    </w:p>
    <w:p w:rsidR="00B5591F" w:rsidRPr="003B3601" w:rsidRDefault="00B5591F" w:rsidP="00466F60">
      <w:pPr>
        <w:jc w:val="both"/>
        <w:rPr>
          <w:rFonts w:ascii="Arial" w:hAnsi="Arial" w:cs="Arial"/>
          <w:b/>
          <w:lang w:val="pt-PT"/>
        </w:rPr>
      </w:pPr>
    </w:p>
    <w:p w:rsidR="00355261" w:rsidRPr="00466F60" w:rsidRDefault="00355261" w:rsidP="00466F60">
      <w:pPr>
        <w:pStyle w:val="Prrafodelista"/>
        <w:numPr>
          <w:ilvl w:val="0"/>
          <w:numId w:val="4"/>
        </w:num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466F60">
        <w:rPr>
          <w:rFonts w:ascii="Arial" w:hAnsi="Arial" w:cs="Arial"/>
          <w:b/>
          <w:sz w:val="28"/>
          <w:szCs w:val="28"/>
        </w:rPr>
        <w:t>Preparación requerida</w:t>
      </w:r>
      <w:bookmarkStart w:id="0" w:name="_GoBack"/>
      <w:bookmarkEnd w:id="0"/>
    </w:p>
    <w:p w:rsidR="004D4668" w:rsidRPr="00466F60" w:rsidRDefault="00355261" w:rsidP="00466F60">
      <w:pPr>
        <w:ind w:left="720"/>
        <w:jc w:val="both"/>
        <w:rPr>
          <w:rFonts w:ascii="Arial" w:hAnsi="Arial" w:cs="Arial"/>
        </w:rPr>
      </w:pPr>
      <w:r w:rsidRPr="00466F60">
        <w:rPr>
          <w:rFonts w:ascii="Arial" w:hAnsi="Arial" w:cs="Arial"/>
        </w:rPr>
        <w:t>Lectura de</w:t>
      </w:r>
      <w:r w:rsidR="005E3F7B" w:rsidRPr="00466F60">
        <w:rPr>
          <w:rFonts w:ascii="Arial" w:hAnsi="Arial" w:cs="Arial"/>
        </w:rPr>
        <w:t xml:space="preserve"> </w:t>
      </w:r>
      <w:hyperlink r:id="rId7" w:anchor=".9iw99xn2r" w:history="1">
        <w:proofErr w:type="spellStart"/>
        <w:r w:rsidR="005E3F7B" w:rsidRPr="00466F60">
          <w:rPr>
            <w:rStyle w:val="Hipervnculo"/>
            <w:rFonts w:ascii="Arial" w:hAnsi="Arial" w:cs="Arial"/>
          </w:rPr>
          <w:t>Dunleavy</w:t>
        </w:r>
        <w:proofErr w:type="spellEnd"/>
        <w:r w:rsidR="005E3F7B" w:rsidRPr="00466F60">
          <w:rPr>
            <w:rStyle w:val="Hipervnculo"/>
            <w:rFonts w:ascii="Arial" w:hAnsi="Arial" w:cs="Arial"/>
          </w:rPr>
          <w:t>, 2014</w:t>
        </w:r>
      </w:hyperlink>
    </w:p>
    <w:p w:rsidR="004D4668" w:rsidRPr="00AA137C" w:rsidRDefault="004D4668" w:rsidP="00466F60">
      <w:pPr>
        <w:jc w:val="both"/>
        <w:rPr>
          <w:rFonts w:ascii="Arial" w:hAnsi="Arial" w:cs="Arial"/>
        </w:rPr>
      </w:pPr>
    </w:p>
    <w:sectPr w:rsidR="004D4668" w:rsidRPr="00AA137C" w:rsidSect="00860BD6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841" w:rsidRDefault="007F0841">
      <w:r>
        <w:separator/>
      </w:r>
    </w:p>
  </w:endnote>
  <w:endnote w:type="continuationSeparator" w:id="0">
    <w:p w:rsidR="007F0841" w:rsidRDefault="007F0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E45" w:rsidRPr="00143429" w:rsidRDefault="00590E45" w:rsidP="00860BD6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  <w:lang w:val="en-US"/>
      </w:rPr>
      <w:drawing>
        <wp:anchor distT="0" distB="0" distL="114300" distR="114300" simplePos="0" relativeHeight="251660288" behindDoc="0" locked="0" layoutInCell="1" allowOverlap="1" wp14:anchorId="42FEB8ED" wp14:editId="41092B8F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  <w:lang w:val="en-US"/>
      </w:rPr>
      <w:drawing>
        <wp:anchor distT="0" distB="0" distL="114300" distR="114300" simplePos="0" relativeHeight="251659264" behindDoc="0" locked="0" layoutInCell="1" allowOverlap="1" wp14:anchorId="17D8EBD0" wp14:editId="77DB3C63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  <w:lang w:val="en-US"/>
      </w:rPr>
      <w:drawing>
        <wp:anchor distT="0" distB="0" distL="114300" distR="114300" simplePos="0" relativeHeight="251661312" behindDoc="0" locked="0" layoutInCell="1" allowOverlap="1" wp14:anchorId="30A89A27" wp14:editId="4F2E8B21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</w:t>
    </w:r>
    <w:proofErr w:type="spellStart"/>
    <w:r w:rsidRPr="00143429">
      <w:rPr>
        <w:rFonts w:ascii="Arial" w:hAnsi="Arial" w:cs="Arial"/>
        <w:sz w:val="18"/>
        <w:szCs w:val="18"/>
      </w:rPr>
      <w:t>Avenue</w:t>
    </w:r>
    <w:proofErr w:type="spellEnd"/>
    <w:r w:rsidRPr="00143429">
      <w:rPr>
        <w:rFonts w:ascii="Arial" w:hAnsi="Arial" w:cs="Arial"/>
        <w:sz w:val="18"/>
        <w:szCs w:val="18"/>
      </w:rPr>
      <w:t xml:space="preserve">, NW, Suite 520 </w:t>
    </w:r>
  </w:p>
  <w:p w:rsidR="00466F60" w:rsidRDefault="00590E45" w:rsidP="00466F60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:rsidR="00590E45" w:rsidRPr="00143429" w:rsidRDefault="00590E45" w:rsidP="00466F60">
    <w:pPr>
      <w:pStyle w:val="Piedepgina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:rsidR="00590E45" w:rsidRDefault="00590E4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841" w:rsidRDefault="007F0841">
      <w:r>
        <w:separator/>
      </w:r>
    </w:p>
  </w:footnote>
  <w:footnote w:type="continuationSeparator" w:id="0">
    <w:p w:rsidR="007F0841" w:rsidRDefault="007F08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E45" w:rsidRDefault="00590E45" w:rsidP="00AD4263">
    <w:pPr>
      <w:pStyle w:val="Piedepgina"/>
    </w:pPr>
  </w:p>
  <w:p w:rsidR="00590E45" w:rsidRPr="00DA6DC4" w:rsidRDefault="00590E45" w:rsidP="00590E45">
    <w:pPr>
      <w:tabs>
        <w:tab w:val="left" w:pos="9270"/>
      </w:tabs>
      <w:ind w:right="90"/>
      <w:jc w:val="right"/>
      <w:rPr>
        <w:rFonts w:ascii="Arial" w:hAnsi="Arial" w:cs="Arial"/>
        <w:color w:val="1F497D" w:themeColor="text2"/>
        <w:sz w:val="28"/>
        <w:szCs w:val="28"/>
        <w:lang w:val="es-ES"/>
      </w:rPr>
    </w:pPr>
    <w:proofErr w:type="spellStart"/>
    <w:r>
      <w:rPr>
        <w:rFonts w:ascii="Arial" w:hAnsi="Arial" w:cs="Arial"/>
        <w:color w:val="1F497D" w:themeColor="text2"/>
        <w:sz w:val="28"/>
        <w:szCs w:val="28"/>
        <w:lang w:val="es-ES"/>
      </w:rPr>
      <w:t>Toolkit</w:t>
    </w:r>
    <w:proofErr w:type="spellEnd"/>
    <w:r>
      <w:rPr>
        <w:rFonts w:ascii="Arial" w:hAnsi="Arial" w:cs="Arial"/>
        <w:color w:val="1F497D" w:themeColor="text2"/>
        <w:sz w:val="28"/>
        <w:szCs w:val="28"/>
        <w:lang w:val="es-ES"/>
      </w:rPr>
      <w:t xml:space="preserve"> de entrenamiento para la comunicación de políticas</w:t>
    </w:r>
  </w:p>
  <w:p w:rsidR="00590E45" w:rsidRPr="00590E45" w:rsidRDefault="00590E45" w:rsidP="00590E45">
    <w:pPr>
      <w:pStyle w:val="Encabezado"/>
      <w:spacing w:after="240"/>
      <w:ind w:right="90"/>
      <w:jc w:val="right"/>
      <w:rPr>
        <w:rFonts w:ascii="Arial" w:hAnsi="Arial" w:cs="Arial"/>
        <w:smallCaps/>
        <w:color w:val="1F497D" w:themeColor="text2"/>
        <w:sz w:val="36"/>
        <w:szCs w:val="36"/>
      </w:rPr>
    </w:pPr>
    <w:r w:rsidRPr="00DA6DC4">
      <w:rPr>
        <w:rFonts w:ascii="Arial" w:hAnsi="Arial" w:cs="Arial"/>
        <w:smallCaps/>
        <w:color w:val="1F497D" w:themeColor="text2"/>
        <w:sz w:val="36"/>
        <w:szCs w:val="36"/>
      </w:rPr>
      <w:t>GUIA DE FACILITADOR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601" w:rsidRPr="003B3601" w:rsidRDefault="003B3601" w:rsidP="003B3601">
    <w:pPr>
      <w:ind w:right="90"/>
      <w:jc w:val="right"/>
      <w:rPr>
        <w:rFonts w:ascii="Arial" w:hAnsi="Arial" w:cs="Arial"/>
        <w:color w:val="404040"/>
        <w:sz w:val="28"/>
        <w:szCs w:val="28"/>
        <w:lang w:val="en-US"/>
      </w:rPr>
    </w:pPr>
    <w:r w:rsidRPr="003B3601">
      <w:rPr>
        <w:rFonts w:ascii="Arial" w:hAnsi="Arial" w:cs="Arial"/>
        <w:color w:val="404040"/>
        <w:sz w:val="28"/>
        <w:szCs w:val="28"/>
        <w:lang w:val="en-US"/>
      </w:rPr>
      <w:t>Policy Communication Training Toolkit</w:t>
    </w:r>
  </w:p>
  <w:p w:rsidR="003B3601" w:rsidRPr="00557D11" w:rsidRDefault="003B3601" w:rsidP="003B3601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3B3601">
      <w:rPr>
        <w:rFonts w:ascii="Arial" w:hAnsi="Arial" w:cs="Arial"/>
        <w:color w:val="404040"/>
        <w:sz w:val="28"/>
        <w:szCs w:val="28"/>
        <w:lang w:val="en-US"/>
      </w:rPr>
      <w:t>Toolkit</w:t>
    </w:r>
    <w:r w:rsidRPr="00557D11">
      <w:rPr>
        <w:rFonts w:ascii="Arial" w:hAnsi="Arial" w:cs="Arial"/>
        <w:color w:val="404040"/>
        <w:sz w:val="28"/>
        <w:szCs w:val="28"/>
        <w:lang w:val="es-ES"/>
      </w:rPr>
      <w:t xml:space="preserve"> de Capacitación para la Comunicación de Políticas</w:t>
    </w:r>
  </w:p>
  <w:p w:rsidR="003B3601" w:rsidRDefault="003B3601" w:rsidP="003B3601">
    <w:pPr>
      <w:ind w:right="90"/>
      <w:jc w:val="right"/>
    </w:pPr>
    <w:r>
      <w:rPr>
        <w:rFonts w:ascii="Arial" w:hAnsi="Arial" w:cs="Arial"/>
        <w:smallCaps/>
        <w:sz w:val="36"/>
        <w:szCs w:val="36"/>
      </w:rPr>
      <w:t>FACILITATOR GUIDE-GUIA DEL FACILITADOR</w:t>
    </w:r>
  </w:p>
  <w:p w:rsidR="00590E45" w:rsidRPr="00AA137C" w:rsidRDefault="00590E45" w:rsidP="003B3601">
    <w:pPr>
      <w:tabs>
        <w:tab w:val="left" w:pos="9270"/>
      </w:tabs>
      <w:ind w:right="90"/>
      <w:rPr>
        <w:rFonts w:ascii="Arial" w:hAnsi="Arial" w:cs="Arial"/>
        <w:b/>
        <w:smallCap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45FA4"/>
    <w:multiLevelType w:val="hybridMultilevel"/>
    <w:tmpl w:val="A8C03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5A0DFA"/>
    <w:multiLevelType w:val="hybridMultilevel"/>
    <w:tmpl w:val="C98A3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03CBC"/>
    <w:rsid w:val="00016AFD"/>
    <w:rsid w:val="00020634"/>
    <w:rsid w:val="0002229B"/>
    <w:rsid w:val="00027C12"/>
    <w:rsid w:val="000433A1"/>
    <w:rsid w:val="00047C2E"/>
    <w:rsid w:val="000B2CC9"/>
    <w:rsid w:val="000F0903"/>
    <w:rsid w:val="000F379A"/>
    <w:rsid w:val="0013687F"/>
    <w:rsid w:val="00143554"/>
    <w:rsid w:val="00150167"/>
    <w:rsid w:val="00160E8A"/>
    <w:rsid w:val="00163B69"/>
    <w:rsid w:val="00165FE8"/>
    <w:rsid w:val="001B5702"/>
    <w:rsid w:val="001C0995"/>
    <w:rsid w:val="001C5771"/>
    <w:rsid w:val="001E0E6B"/>
    <w:rsid w:val="001E48D2"/>
    <w:rsid w:val="00202D08"/>
    <w:rsid w:val="00246758"/>
    <w:rsid w:val="00261168"/>
    <w:rsid w:val="0028067B"/>
    <w:rsid w:val="00287454"/>
    <w:rsid w:val="002A4052"/>
    <w:rsid w:val="002A7D1F"/>
    <w:rsid w:val="002F295C"/>
    <w:rsid w:val="00313C92"/>
    <w:rsid w:val="0032543B"/>
    <w:rsid w:val="003362AB"/>
    <w:rsid w:val="00342FF5"/>
    <w:rsid w:val="00355261"/>
    <w:rsid w:val="00373B08"/>
    <w:rsid w:val="003922BC"/>
    <w:rsid w:val="00397321"/>
    <w:rsid w:val="003B073E"/>
    <w:rsid w:val="003B3601"/>
    <w:rsid w:val="003F7FD6"/>
    <w:rsid w:val="00407925"/>
    <w:rsid w:val="00440096"/>
    <w:rsid w:val="0044614E"/>
    <w:rsid w:val="00462BF0"/>
    <w:rsid w:val="00466F60"/>
    <w:rsid w:val="00475332"/>
    <w:rsid w:val="00482FAD"/>
    <w:rsid w:val="004848AE"/>
    <w:rsid w:val="004A5168"/>
    <w:rsid w:val="004C1060"/>
    <w:rsid w:val="004C543D"/>
    <w:rsid w:val="004D2C6A"/>
    <w:rsid w:val="004D4668"/>
    <w:rsid w:val="004E4806"/>
    <w:rsid w:val="004F1931"/>
    <w:rsid w:val="005555DE"/>
    <w:rsid w:val="005717B6"/>
    <w:rsid w:val="00576A94"/>
    <w:rsid w:val="00590E45"/>
    <w:rsid w:val="00597604"/>
    <w:rsid w:val="005A7DF5"/>
    <w:rsid w:val="005C2F42"/>
    <w:rsid w:val="005D7B01"/>
    <w:rsid w:val="005E3F7B"/>
    <w:rsid w:val="006438CA"/>
    <w:rsid w:val="0064765B"/>
    <w:rsid w:val="006619E3"/>
    <w:rsid w:val="0066428E"/>
    <w:rsid w:val="006847B7"/>
    <w:rsid w:val="006F57C2"/>
    <w:rsid w:val="006F6D58"/>
    <w:rsid w:val="00724393"/>
    <w:rsid w:val="0073197F"/>
    <w:rsid w:val="007345C0"/>
    <w:rsid w:val="00755781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F07F0"/>
    <w:rsid w:val="007F0841"/>
    <w:rsid w:val="007F154F"/>
    <w:rsid w:val="00812D34"/>
    <w:rsid w:val="008238D1"/>
    <w:rsid w:val="00860BD6"/>
    <w:rsid w:val="00873504"/>
    <w:rsid w:val="008D35E7"/>
    <w:rsid w:val="00923CA0"/>
    <w:rsid w:val="00931C0E"/>
    <w:rsid w:val="00950CEE"/>
    <w:rsid w:val="0095260A"/>
    <w:rsid w:val="00960538"/>
    <w:rsid w:val="00991F5E"/>
    <w:rsid w:val="009A2F29"/>
    <w:rsid w:val="009C3C91"/>
    <w:rsid w:val="009E7F36"/>
    <w:rsid w:val="00A008AE"/>
    <w:rsid w:val="00A026D4"/>
    <w:rsid w:val="00A10884"/>
    <w:rsid w:val="00AA137C"/>
    <w:rsid w:val="00AA278A"/>
    <w:rsid w:val="00AB32A5"/>
    <w:rsid w:val="00AC546E"/>
    <w:rsid w:val="00AD4263"/>
    <w:rsid w:val="00AE46FB"/>
    <w:rsid w:val="00AE70AC"/>
    <w:rsid w:val="00B0202A"/>
    <w:rsid w:val="00B14B9E"/>
    <w:rsid w:val="00B5591F"/>
    <w:rsid w:val="00B57091"/>
    <w:rsid w:val="00B62FAE"/>
    <w:rsid w:val="00B6308A"/>
    <w:rsid w:val="00B64A70"/>
    <w:rsid w:val="00B70A0A"/>
    <w:rsid w:val="00B72666"/>
    <w:rsid w:val="00B863CC"/>
    <w:rsid w:val="00B920A6"/>
    <w:rsid w:val="00BB6A2B"/>
    <w:rsid w:val="00BE5554"/>
    <w:rsid w:val="00BF036F"/>
    <w:rsid w:val="00BF131B"/>
    <w:rsid w:val="00C21E9A"/>
    <w:rsid w:val="00C25D01"/>
    <w:rsid w:val="00C3453E"/>
    <w:rsid w:val="00C40AB7"/>
    <w:rsid w:val="00C424DE"/>
    <w:rsid w:val="00C5162D"/>
    <w:rsid w:val="00C626F8"/>
    <w:rsid w:val="00C71220"/>
    <w:rsid w:val="00C76DD7"/>
    <w:rsid w:val="00C86B11"/>
    <w:rsid w:val="00C90F4D"/>
    <w:rsid w:val="00C9213C"/>
    <w:rsid w:val="00CB0AD1"/>
    <w:rsid w:val="00CB3B1C"/>
    <w:rsid w:val="00CC14B1"/>
    <w:rsid w:val="00CE6EB5"/>
    <w:rsid w:val="00CE791F"/>
    <w:rsid w:val="00CF46C1"/>
    <w:rsid w:val="00D0013B"/>
    <w:rsid w:val="00D155BD"/>
    <w:rsid w:val="00D34952"/>
    <w:rsid w:val="00D35454"/>
    <w:rsid w:val="00D40851"/>
    <w:rsid w:val="00D50C95"/>
    <w:rsid w:val="00D661C6"/>
    <w:rsid w:val="00D777CF"/>
    <w:rsid w:val="00D812C2"/>
    <w:rsid w:val="00DB0E80"/>
    <w:rsid w:val="00DB627C"/>
    <w:rsid w:val="00DC29B3"/>
    <w:rsid w:val="00DF14A2"/>
    <w:rsid w:val="00E16664"/>
    <w:rsid w:val="00E21F9A"/>
    <w:rsid w:val="00E243A7"/>
    <w:rsid w:val="00EA5C6D"/>
    <w:rsid w:val="00EB23C7"/>
    <w:rsid w:val="00ED11A9"/>
    <w:rsid w:val="00ED7720"/>
    <w:rsid w:val="00EF130F"/>
    <w:rsid w:val="00F054CB"/>
    <w:rsid w:val="00F32532"/>
    <w:rsid w:val="00F55C79"/>
    <w:rsid w:val="00F625B5"/>
    <w:rsid w:val="00F70D81"/>
    <w:rsid w:val="00F7729A"/>
    <w:rsid w:val="00F941D6"/>
    <w:rsid w:val="00F94F27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EEADBD-2230-4885-A103-2CFE64B6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N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E21F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21F9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A137C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860BD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vnculo">
    <w:name w:val="Hyperlink"/>
    <w:basedOn w:val="Fuentedeprrafopredeter"/>
    <w:unhideWhenUsed/>
    <w:rsid w:val="005E3F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5671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0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984917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19126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2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edium.com/advice-and-help-in-authoring-a-phd-or-non-fiction/shorter-better-faster-free-fb74bddaec0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3</cp:revision>
  <dcterms:created xsi:type="dcterms:W3CDTF">2018-09-04T22:49:00Z</dcterms:created>
  <dcterms:modified xsi:type="dcterms:W3CDTF">2018-09-21T17:47:00Z</dcterms:modified>
</cp:coreProperties>
</file>