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32" w:rsidRDefault="00BD0674" w:rsidP="0005058F">
      <w:pPr>
        <w:spacing w:after="240" w:line="264" w:lineRule="auto"/>
        <w:rPr>
          <w:rFonts w:ascii="Arial" w:hAnsi="Arial" w:cs="Arial"/>
          <w:b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166370</wp:posOffset>
                </wp:positionV>
                <wp:extent cx="5951855" cy="1989455"/>
                <wp:effectExtent l="0" t="0" r="10795" b="1079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1855" cy="1989455"/>
                          <a:chOff x="-1" y="0"/>
                          <a:chExt cx="5953126" cy="1682637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418905"/>
                            <a:ext cx="5953125" cy="510725"/>
                            <a:chOff x="0" y="-76395"/>
                            <a:chExt cx="4793934" cy="510725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68339"/>
                              <a:ext cx="2229499" cy="50266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6C32" w:rsidRPr="003C0FD9" w:rsidRDefault="00BD0674" w:rsidP="002F6C32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8"/>
                                    <w:szCs w:val="28"/>
                                    <w:bdr w:val="nil"/>
                                    <w:lang w:val="es-ES"/>
                                  </w:rPr>
                                  <w:t>Módulo</w:t>
                                </w:r>
                              </w:p>
                              <w:p w:rsidR="002F6C32" w:rsidRPr="003C0FD9" w:rsidRDefault="00BD0674" w:rsidP="002F6C32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dr w:val="nil"/>
                                    <w:lang w:val="es-ES"/>
                                  </w:rPr>
                                  <w:t>Trabajo con los medios (WM)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6954" y="-76395"/>
                              <a:ext cx="2276980" cy="50266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6C32" w:rsidRPr="00AA137C" w:rsidRDefault="00BD0674" w:rsidP="002F6C32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8"/>
                                    <w:szCs w:val="28"/>
                                    <w:bdr w:val="nil"/>
                                    <w:lang w:val="es-ES"/>
                                  </w:rPr>
                                  <w:t>Formato</w:t>
                                </w:r>
                              </w:p>
                              <w:p w:rsidR="002F6C32" w:rsidRPr="00AA137C" w:rsidRDefault="00BD0674" w:rsidP="002F6C32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dr w:val="nil"/>
                                    <w:lang w:val="es-ES"/>
                                  </w:rPr>
                                  <w:t>Presentación de PowerPoint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006997"/>
                            <a:ext cx="5943600" cy="6756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6C32" w:rsidRPr="003C0FD9" w:rsidRDefault="00BD0674" w:rsidP="002F6C32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bCs/>
                                  <w:sz w:val="28"/>
                                  <w:szCs w:val="28"/>
                                  <w:bdr w:val="nil"/>
                                  <w:lang w:val="es-ES"/>
                                </w:rPr>
                                <w:t>Propósito</w:t>
                              </w:r>
                            </w:p>
                            <w:p w:rsidR="002F6C32" w:rsidRPr="003C0FD9" w:rsidRDefault="00BD0674" w:rsidP="002F6C32">
                              <w:pPr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dr w:val="nil"/>
                                  <w:lang w:val="es-ES"/>
                                </w:rPr>
                                <w:t xml:space="preserve">Esta presentación contribuye al módulo de objetivos de aprendizaje al proporcionar una oportunidad a los participantes a aprender consejos claves sobre la preparación de una entrevista con los medios de comunicación.  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943599" cy="338353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6C32" w:rsidRPr="00AA137C" w:rsidRDefault="00BD0674" w:rsidP="002F6C32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bCs/>
                                  <w:smallCaps/>
                                  <w:sz w:val="32"/>
                                  <w:szCs w:val="32"/>
                                  <w:bdr w:val="nil"/>
                                  <w:lang w:val="es-ES"/>
                                </w:rPr>
                                <w:t>El Arte de la Entrevista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0;margin-top:13.1pt;width:468.65pt;height:156.65pt;z-index:251659264;mso-width-relative:margin;mso-height-relative:margin" coordorigin="" coordsize="59531,16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">
                <v:group id="Group 7" o:spid="_x0000_s1027" style="position:absolute;top:4189;width:59531;height:5107" coordorigin=",-763" coordsize="47939,51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-683;width:22294;height:5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:rsidR="002F6C32" w:rsidRPr="003C0FD9" w:rsidRDefault="00BD0674" w:rsidP="002F6C32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8"/>
                              <w:szCs w:val="28"/>
                              <w:bdr w:val="nil"/>
                              <w:lang w:val="es-ES"/>
                            </w:rPr>
                            <w:t>Módulo</w:t>
                          </w:r>
                        </w:p>
                        <w:p w:rsidR="002F6C32" w:rsidRPr="003C0FD9" w:rsidRDefault="00BD0674" w:rsidP="002F6C32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dr w:val="nil"/>
                              <w:lang w:val="es-ES"/>
                            </w:rPr>
                            <w:t>Trabajo con los medios (WM)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169;top:-763;width:22770;height:5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2F6C32" w:rsidRPr="00AA137C" w:rsidRDefault="00BD0674" w:rsidP="002F6C32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8"/>
                              <w:szCs w:val="28"/>
                              <w:bdr w:val="nil"/>
                              <w:lang w:val="es-ES"/>
                            </w:rPr>
                            <w:t>Formato</w:t>
                          </w:r>
                        </w:p>
                        <w:p w:rsidR="002F6C32" w:rsidRPr="00AA137C" w:rsidRDefault="00BD0674" w:rsidP="002F6C32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dr w:val="nil"/>
                              <w:lang w:val="es-ES"/>
                            </w:rPr>
                            <w:t>Presentación de PowerPoint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left:95;top:10069;width:59436;height:6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2F6C32" w:rsidRPr="003C0FD9" w:rsidRDefault="00BD0674" w:rsidP="002F6C32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  <w:bdr w:val="nil"/>
                            <w:lang w:val="es-ES"/>
                          </w:rPr>
                          <w:t>Propósito</w:t>
                        </w:r>
                      </w:p>
                      <w:p w:rsidR="002F6C32" w:rsidRPr="003C0FD9" w:rsidRDefault="00BD0674" w:rsidP="002F6C32">
                        <w:pPr>
                          <w:rPr>
                            <w:rFonts w:ascii="Arial" w:hAnsi="Arial" w:cs="Arial"/>
                            <w:lang w:val="es-NI"/>
                          </w:rPr>
                        </w:pPr>
                        <w:r>
                          <w:rPr>
                            <w:rFonts w:ascii="Arial" w:eastAsia="Arial" w:hAnsi="Arial" w:cs="Arial"/>
                            <w:bdr w:val="nil"/>
                            <w:lang w:val="es-ES"/>
                          </w:rPr>
                          <w:t xml:space="preserve">Esta presentación contribuye al módulo de objetivos de aprendizaje al proporcionar una oportunidad a los participantes a aprender consejos claves sobre la preparación de una entrevista con los medios de comunicación.  </w:t>
                        </w:r>
                      </w:p>
                    </w:txbxContent>
                  </v:textbox>
                </v:shape>
                <v:shape id="Text Box 2" o:spid="_x0000_s1031" type="#_x0000_t202" style="position:absolute;width:59435;height:3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:rsidR="002F6C32" w:rsidRPr="00AA137C" w:rsidRDefault="00BD0674" w:rsidP="002F6C32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mallCaps/>
                            <w:sz w:val="32"/>
                            <w:szCs w:val="32"/>
                            <w:bdr w:val="nil"/>
                            <w:lang w:val="es-ES"/>
                          </w:rPr>
                          <w:t>El Arte de la Entrevista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2F6C32" w:rsidRPr="002F6C32" w:rsidRDefault="00BD0674" w:rsidP="0005058F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Tiempo Requerido:</w:t>
      </w:r>
    </w:p>
    <w:p w:rsidR="00B95188" w:rsidRPr="002F6C32" w:rsidRDefault="00BD0674" w:rsidP="002F6C32">
      <w:pPr>
        <w:pStyle w:val="Prrafodelista"/>
        <w:numPr>
          <w:ilvl w:val="0"/>
          <w:numId w:val="10"/>
        </w:numPr>
        <w:spacing w:after="240" w:line="264" w:lineRule="auto"/>
        <w:rPr>
          <w:rFonts w:ascii="Arial" w:hAnsi="Arial" w:cs="Arial"/>
          <w:b/>
        </w:rPr>
      </w:pPr>
      <w:r>
        <w:rPr>
          <w:rFonts w:ascii="Arial" w:eastAsia="Arial" w:hAnsi="Arial" w:cs="Arial"/>
          <w:bdr w:val="nil"/>
          <w:lang w:val="es-ES"/>
        </w:rPr>
        <w:t>30 minutos</w:t>
      </w:r>
    </w:p>
    <w:p w:rsidR="002F6C32" w:rsidRPr="002F6C32" w:rsidRDefault="00BD0674" w:rsidP="0005058F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Descripción de la actividad</w:t>
      </w:r>
    </w:p>
    <w:p w:rsidR="00A500EC" w:rsidRPr="003C0FD9" w:rsidRDefault="000B3FDB" w:rsidP="000B3FDB">
      <w:p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Presentación</w:t>
      </w:r>
      <w:r w:rsidR="00BD0674">
        <w:rPr>
          <w:rFonts w:ascii="Arial" w:eastAsia="Arial" w:hAnsi="Arial" w:cs="Arial"/>
          <w:bdr w:val="nil"/>
          <w:lang w:val="es-ES"/>
        </w:rPr>
        <w:t xml:space="preserve"> de PowerPoint con notas de orador. Esta presentación proporciona información sobre cómo dar con éxito una entrevista a los medios de comunicación. Puntos clave incluyen la preparación de antemano anticipando preguntas y practicar la respuesta; identificar el mensaje principal y volver a a lo largo de la entrevista; y mejores prácticas para la entrega personal. </w:t>
      </w:r>
    </w:p>
    <w:p w:rsidR="00967C4D" w:rsidRPr="002F6C32" w:rsidRDefault="00BD0674" w:rsidP="0005058F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 xml:space="preserve">Concepto(s) Claves del Aprendizaje </w:t>
      </w:r>
    </w:p>
    <w:p w:rsidR="00967C4D" w:rsidRPr="003C0FD9" w:rsidRDefault="00BD0674" w:rsidP="000B3FDB">
      <w:pPr>
        <w:pStyle w:val="Prrafodelista"/>
        <w:numPr>
          <w:ilvl w:val="0"/>
          <w:numId w:val="7"/>
        </w:numPr>
        <w:spacing w:after="240" w:line="264" w:lineRule="auto"/>
        <w:contextualSpacing w:val="0"/>
        <w:jc w:val="both"/>
        <w:rPr>
          <w:rFonts w:ascii="Arial" w:hAnsi="Arial" w:cs="Arial"/>
          <w:b/>
          <w:lang w:val="es-NI"/>
        </w:rPr>
      </w:pPr>
      <w:r>
        <w:rPr>
          <w:rFonts w:ascii="Arial" w:eastAsia="Arial" w:hAnsi="Arial" w:cs="Arial"/>
          <w:bdr w:val="nil"/>
          <w:lang w:val="es-ES"/>
        </w:rPr>
        <w:t>Elija un portavoz que conozca su mensaje, sea</w:t>
      </w:r>
      <w:r w:rsidR="000B3FDB">
        <w:rPr>
          <w:rFonts w:ascii="Arial" w:eastAsia="Arial" w:hAnsi="Arial" w:cs="Arial"/>
          <w:bdr w:val="nil"/>
          <w:lang w:val="es-ES"/>
        </w:rPr>
        <w:t xml:space="preserve"> </w:t>
      </w:r>
      <w:r>
        <w:rPr>
          <w:rFonts w:ascii="Arial" w:eastAsia="Arial" w:hAnsi="Arial" w:cs="Arial"/>
          <w:bdr w:val="nil"/>
          <w:lang w:val="es-ES"/>
        </w:rPr>
        <w:t xml:space="preserve">reconocido como un líder/expertos,  </w:t>
      </w:r>
      <w:proofErr w:type="gramStart"/>
      <w:r>
        <w:rPr>
          <w:rFonts w:ascii="Arial" w:eastAsia="Arial" w:hAnsi="Arial" w:cs="Arial"/>
          <w:bdr w:val="nil"/>
          <w:lang w:val="es-ES"/>
        </w:rPr>
        <w:t>este</w:t>
      </w:r>
      <w:proofErr w:type="gramEnd"/>
      <w:r>
        <w:rPr>
          <w:rFonts w:ascii="Arial" w:eastAsia="Arial" w:hAnsi="Arial" w:cs="Arial"/>
          <w:bdr w:val="nil"/>
          <w:lang w:val="es-ES"/>
        </w:rPr>
        <w:t xml:space="preserve"> cómoda con los periodistas y pueda comprometer suficiente tiempo a la entrevista y la preparación para la misma. </w:t>
      </w:r>
    </w:p>
    <w:p w:rsidR="00967C4D" w:rsidRPr="003C0FD9" w:rsidRDefault="00BD0674" w:rsidP="000B3FDB">
      <w:pPr>
        <w:pStyle w:val="Prrafodelista"/>
        <w:numPr>
          <w:ilvl w:val="0"/>
          <w:numId w:val="7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Envíe un kit de prensa al periodista antes de su entrevista. El kit de prensa debe incluir: una carta de presentación, comunicado de prensa, hoja informativa, una hoja de preguntas y respuestas que explica su problema, copias de otros artículos de periódicos relacionados con su problema, cuadros, imágenes, fotografías, antecedentes del experto o su organización y una tarjeta de visita del vocero. </w:t>
      </w:r>
    </w:p>
    <w:p w:rsidR="00967C4D" w:rsidRPr="003C0FD9" w:rsidRDefault="00BD0674" w:rsidP="000B3FDB">
      <w:pPr>
        <w:pStyle w:val="Prrafodelista"/>
        <w:numPr>
          <w:ilvl w:val="0"/>
          <w:numId w:val="7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Conozca al periodista leyéndolo, mirándolo y escuchándolo. </w:t>
      </w:r>
    </w:p>
    <w:p w:rsidR="00C76F65" w:rsidRPr="003C0FD9" w:rsidRDefault="00BD0674" w:rsidP="0005058F">
      <w:pPr>
        <w:pStyle w:val="Prrafodelista"/>
        <w:numPr>
          <w:ilvl w:val="0"/>
          <w:numId w:val="7"/>
        </w:numPr>
        <w:spacing w:after="240" w:line="264" w:lineRule="auto"/>
        <w:contextualSpacing w:val="0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lastRenderedPageBreak/>
        <w:t xml:space="preserve">Anticipar las preguntas y practicar las respuestas. </w:t>
      </w:r>
    </w:p>
    <w:p w:rsidR="00967C4D" w:rsidRPr="003C0FD9" w:rsidRDefault="00BD0674" w:rsidP="0005058F">
      <w:pPr>
        <w:pStyle w:val="Prrafodelista"/>
        <w:numPr>
          <w:ilvl w:val="0"/>
          <w:numId w:val="7"/>
        </w:numPr>
        <w:spacing w:after="240" w:line="264" w:lineRule="auto"/>
        <w:contextualSpacing w:val="0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Desarrollar 1-3 mensajes que sean cortos y fáciles de entender.</w:t>
      </w:r>
    </w:p>
    <w:p w:rsidR="00B95188" w:rsidRPr="003C0FD9" w:rsidRDefault="00BD0674" w:rsidP="0005058F">
      <w:pPr>
        <w:pStyle w:val="Prrafodelista"/>
        <w:numPr>
          <w:ilvl w:val="0"/>
          <w:numId w:val="7"/>
        </w:numPr>
        <w:spacing w:after="240" w:line="264" w:lineRule="auto"/>
        <w:contextualSpacing w:val="0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Asume que todo lo que dices está registrado.</w:t>
      </w:r>
    </w:p>
    <w:p w:rsidR="00B95188" w:rsidRPr="002F6C32" w:rsidRDefault="00BD0674" w:rsidP="0005058F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Ejercicios Asociados</w:t>
      </w:r>
      <w:bookmarkStart w:id="0" w:name="_GoBack"/>
      <w:bookmarkEnd w:id="0"/>
    </w:p>
    <w:p w:rsidR="00B95188" w:rsidRPr="002F6C32" w:rsidRDefault="00BD0674" w:rsidP="0005058F">
      <w:pPr>
        <w:numPr>
          <w:ilvl w:val="0"/>
          <w:numId w:val="1"/>
        </w:numPr>
        <w:spacing w:after="240" w:line="264" w:lineRule="auto"/>
        <w:rPr>
          <w:rFonts w:ascii="Arial" w:hAnsi="Arial" w:cs="Arial"/>
        </w:rPr>
      </w:pPr>
      <w:r>
        <w:rPr>
          <w:rFonts w:ascii="Arial" w:eastAsia="Arial" w:hAnsi="Arial" w:cs="Arial"/>
          <w:bdr w:val="nil"/>
          <w:lang w:val="es-ES"/>
        </w:rPr>
        <w:t>Practicando una entrevista (WM5E)</w:t>
      </w:r>
    </w:p>
    <w:p w:rsidR="00F677E2" w:rsidRPr="002F6C32" w:rsidRDefault="00BD0674" w:rsidP="0005058F">
      <w:pPr>
        <w:spacing w:after="240" w:line="264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Preparación Requerida</w:t>
      </w:r>
    </w:p>
    <w:p w:rsidR="00104A30" w:rsidRPr="0005058F" w:rsidRDefault="00BD0674" w:rsidP="0005058F">
      <w:pPr>
        <w:pStyle w:val="Prrafodelista"/>
        <w:numPr>
          <w:ilvl w:val="0"/>
          <w:numId w:val="1"/>
        </w:numPr>
        <w:spacing w:after="240" w:line="264" w:lineRule="auto"/>
        <w:contextualSpacing w:val="0"/>
        <w:rPr>
          <w:rFonts w:ascii="Arial" w:hAnsi="Arial" w:cs="Arial"/>
          <w:b/>
        </w:rPr>
      </w:pPr>
      <w:r>
        <w:rPr>
          <w:rFonts w:ascii="Arial" w:eastAsia="Arial" w:hAnsi="Arial" w:cs="Arial"/>
          <w:bdr w:val="nil"/>
          <w:lang w:val="es-ES"/>
        </w:rPr>
        <w:t>Técnicas efectivas de entrevista</w:t>
      </w:r>
    </w:p>
    <w:p w:rsidR="00104A30" w:rsidRPr="0005058F" w:rsidRDefault="00DF35E3" w:rsidP="0005058F">
      <w:pPr>
        <w:pStyle w:val="Prrafodelista"/>
        <w:spacing w:after="240" w:line="264" w:lineRule="auto"/>
        <w:contextualSpacing w:val="0"/>
        <w:rPr>
          <w:rFonts w:ascii="Arial" w:hAnsi="Arial" w:cs="Arial"/>
          <w:b/>
        </w:rPr>
      </w:pPr>
    </w:p>
    <w:p w:rsidR="00BD353C" w:rsidRPr="0005058F" w:rsidRDefault="00DF35E3" w:rsidP="0005058F">
      <w:pPr>
        <w:spacing w:after="240" w:line="264" w:lineRule="auto"/>
        <w:rPr>
          <w:rFonts w:ascii="Arial" w:hAnsi="Arial" w:cs="Arial"/>
        </w:rPr>
      </w:pPr>
    </w:p>
    <w:sectPr w:rsidR="00BD353C" w:rsidRPr="0005058F" w:rsidSect="002F6C32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5E3" w:rsidRDefault="00DF35E3">
      <w:r>
        <w:separator/>
      </w:r>
    </w:p>
  </w:endnote>
  <w:endnote w:type="continuationSeparator" w:id="0">
    <w:p w:rsidR="00DF35E3" w:rsidRDefault="00DF3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C32" w:rsidRPr="00143429" w:rsidRDefault="00BD0674" w:rsidP="002F6C32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1452358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1640598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0FD9">
      <w:rPr>
        <w:rFonts w:ascii="Arial" w:eastAsia="Arial" w:hAnsi="Arial" w:cs="Arial"/>
        <w:b/>
        <w:bCs/>
        <w:noProof/>
        <w:sz w:val="22"/>
        <w:szCs w:val="22"/>
        <w:bdr w:val="nil"/>
      </w:rPr>
      <w:t xml:space="preserve"> </w:t>
    </w:r>
    <w:r w:rsidRPr="003C0FD9">
      <w:rPr>
        <w:rFonts w:ascii="Arial" w:eastAsia="Arial" w:hAnsi="Arial" w:cs="Arial"/>
        <w:b/>
        <w:bCs/>
        <w:noProof/>
        <w:sz w:val="18"/>
        <w:szCs w:val="18"/>
        <w:bdr w:val="nil"/>
      </w:rPr>
      <w:t xml:space="preserve">1875 Connecticut Avenue, NW, Suite 520 </w:t>
    </w:r>
  </w:p>
  <w:p w:rsidR="002F6C32" w:rsidRPr="00143429" w:rsidRDefault="00BD0674" w:rsidP="002F6C32">
    <w:pPr>
      <w:pStyle w:val="Piedepgina"/>
      <w:jc w:val="right"/>
      <w:rPr>
        <w:rFonts w:ascii="Arial" w:hAnsi="Arial" w:cs="Arial"/>
        <w:sz w:val="18"/>
        <w:szCs w:val="18"/>
      </w:rPr>
    </w:pPr>
    <w:r w:rsidRPr="003C0FD9">
      <w:rPr>
        <w:rFonts w:ascii="Arial" w:eastAsia="Arial" w:hAnsi="Arial" w:cs="Arial"/>
        <w:sz w:val="18"/>
        <w:szCs w:val="18"/>
        <w:bdr w:val="nil"/>
      </w:rPr>
      <w:t xml:space="preserve"> Washington, DC 20009 • Ph: 800-877-9881</w:t>
    </w:r>
  </w:p>
  <w:p w:rsidR="002F6C32" w:rsidRPr="00143429" w:rsidRDefault="00BD0674" w:rsidP="002F6C32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3C0FD9">
      <w:rPr>
        <w:rFonts w:ascii="Arial" w:eastAsia="Arial" w:hAnsi="Arial" w:cs="Arial"/>
        <w:b/>
        <w:bCs/>
        <w:sz w:val="18"/>
        <w:szCs w:val="18"/>
        <w:bdr w:val="nil"/>
      </w:rPr>
      <w:tab/>
    </w:r>
    <w:r w:rsidRPr="003C0FD9">
      <w:rPr>
        <w:rFonts w:ascii="Arial" w:eastAsia="Arial" w:hAnsi="Arial" w:cs="Arial"/>
        <w:b/>
        <w:bCs/>
        <w:sz w:val="18"/>
        <w:szCs w:val="18"/>
        <w:bdr w:val="nil"/>
      </w:rPr>
      <w:tab/>
    </w:r>
    <w:r>
      <w:rPr>
        <w:rFonts w:ascii="Arial" w:eastAsia="Arial" w:hAnsi="Arial" w:cs="Arial"/>
        <w:b/>
        <w:bCs/>
        <w:color w:val="2375BB"/>
        <w:sz w:val="18"/>
        <w:szCs w:val="18"/>
        <w:bdr w:val="nil"/>
        <w:lang w:val="es-ES"/>
      </w:rPr>
      <w:t>www.prb.org</w:t>
    </w:r>
  </w:p>
  <w:p w:rsidR="002F6C32" w:rsidRDefault="00DF35E3" w:rsidP="002F6C32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5E3" w:rsidRDefault="00DF35E3">
      <w:r>
        <w:separator/>
      </w:r>
    </w:p>
  </w:footnote>
  <w:footnote w:type="continuationSeparator" w:id="0">
    <w:p w:rsidR="00DF35E3" w:rsidRDefault="00DF3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FDB" w:rsidRDefault="000B3FDB" w:rsidP="000B3FDB">
    <w:pPr>
      <w:pStyle w:val="Piedepgina"/>
      <w:ind w:right="90"/>
    </w:pPr>
  </w:p>
  <w:p w:rsidR="000B3FDB" w:rsidRPr="000B3FDB" w:rsidRDefault="000B3FDB" w:rsidP="000B3FDB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0B3FDB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</w:p>
  <w:p w:rsidR="000B3FDB" w:rsidRPr="000B3FDB" w:rsidRDefault="000B3FDB" w:rsidP="000B3FDB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0B3FDB">
      <w:rPr>
        <w:rFonts w:ascii="Arial" w:hAnsi="Arial" w:cs="Arial"/>
        <w:color w:val="404040"/>
        <w:sz w:val="28"/>
        <w:szCs w:val="28"/>
        <w:lang w:val="es-ES"/>
      </w:rPr>
      <w:t>Toolkit de Capacitación para la Comunicación de Políticas</w:t>
    </w:r>
  </w:p>
  <w:p w:rsidR="000B3FDB" w:rsidRDefault="000B3FDB" w:rsidP="000B3FDB">
    <w:pP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:rsidR="002F6C32" w:rsidRPr="000B3FDB" w:rsidRDefault="00DF35E3" w:rsidP="000B3FD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F68" w:rsidRDefault="00DF35E3" w:rsidP="002F6C32">
    <w:pPr>
      <w:jc w:val="right"/>
      <w:rPr>
        <w:rFonts w:ascii="Arial" w:hAnsi="Arial" w:cs="Arial"/>
        <w:color w:val="404040"/>
        <w:sz w:val="28"/>
        <w:szCs w:val="28"/>
      </w:rPr>
    </w:pPr>
  </w:p>
  <w:p w:rsidR="000B3FDB" w:rsidRDefault="000B3FDB" w:rsidP="000B3FDB">
    <w:pPr>
      <w:pStyle w:val="Piedepgina"/>
      <w:ind w:right="90"/>
    </w:pPr>
  </w:p>
  <w:p w:rsidR="000B3FDB" w:rsidRPr="000B3FDB" w:rsidRDefault="000B3FDB" w:rsidP="000B3FDB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 w:rsidRPr="000B3FDB">
      <w:rPr>
        <w:rFonts w:ascii="Arial" w:hAnsi="Arial" w:cs="Arial"/>
        <w:color w:val="404040"/>
        <w:sz w:val="28"/>
        <w:szCs w:val="28"/>
        <w:lang w:val="es-ES"/>
      </w:rPr>
      <w:t>Policy</w:t>
    </w:r>
    <w:proofErr w:type="spellEnd"/>
    <w:r w:rsidRPr="000B3FDB">
      <w:rPr>
        <w:rFonts w:ascii="Arial" w:hAnsi="Arial" w:cs="Arial"/>
        <w:color w:val="404040"/>
        <w:sz w:val="28"/>
        <w:szCs w:val="28"/>
        <w:lang w:val="es-ES"/>
      </w:rPr>
      <w:t xml:space="preserve"> </w:t>
    </w:r>
    <w:proofErr w:type="spellStart"/>
    <w:r w:rsidRPr="000B3FDB">
      <w:rPr>
        <w:rFonts w:ascii="Arial" w:hAnsi="Arial" w:cs="Arial"/>
        <w:color w:val="404040"/>
        <w:sz w:val="28"/>
        <w:szCs w:val="28"/>
        <w:lang w:val="es-ES"/>
      </w:rPr>
      <w:t>Communication</w:t>
    </w:r>
    <w:proofErr w:type="spellEnd"/>
    <w:r w:rsidRPr="000B3FDB">
      <w:rPr>
        <w:rFonts w:ascii="Arial" w:hAnsi="Arial" w:cs="Arial"/>
        <w:color w:val="404040"/>
        <w:sz w:val="28"/>
        <w:szCs w:val="28"/>
        <w:lang w:val="es-ES"/>
      </w:rPr>
      <w:t xml:space="preserve"> Training </w:t>
    </w:r>
    <w:proofErr w:type="spellStart"/>
    <w:r w:rsidRPr="000B3FDB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</w:p>
  <w:p w:rsidR="000B3FDB" w:rsidRPr="000B3FDB" w:rsidRDefault="000B3FDB" w:rsidP="000B3FDB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 w:rsidRPr="000B3FDB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 w:rsidRPr="000B3FDB"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:rsidR="000B3FDB" w:rsidRDefault="000B3FDB" w:rsidP="000B3FDB">
    <w:pP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:rsidR="002F6C32" w:rsidRDefault="00DF35E3" w:rsidP="000B3FD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506DC"/>
    <w:multiLevelType w:val="hybridMultilevel"/>
    <w:tmpl w:val="6BB8EF52"/>
    <w:lvl w:ilvl="0" w:tplc="6A40AA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3C0E2EB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D4A0A3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DF6EAE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83E258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46C6849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7849784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44CFD2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E89F64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F87F73"/>
    <w:multiLevelType w:val="hybridMultilevel"/>
    <w:tmpl w:val="602626AA"/>
    <w:lvl w:ilvl="0" w:tplc="4840462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9C18C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BE7E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04B8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669B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7076D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B2363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C04CF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5AB77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63B9A"/>
    <w:multiLevelType w:val="hybridMultilevel"/>
    <w:tmpl w:val="93D0F580"/>
    <w:lvl w:ilvl="0" w:tplc="7DA82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CE5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4635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ABF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8AAC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9081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D6C2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507B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F0A5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C38AB"/>
    <w:multiLevelType w:val="hybridMultilevel"/>
    <w:tmpl w:val="7EA64774"/>
    <w:lvl w:ilvl="0" w:tplc="45AC5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3A9A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FA25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4C2C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9E4C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58A7E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EA20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889C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A26B5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A3129E"/>
    <w:multiLevelType w:val="hybridMultilevel"/>
    <w:tmpl w:val="DEA04BCC"/>
    <w:lvl w:ilvl="0" w:tplc="34ECA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628A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00E6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70E8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EA05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0AB3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02BB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0F0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1A50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98781C"/>
    <w:multiLevelType w:val="hybridMultilevel"/>
    <w:tmpl w:val="59EE9B48"/>
    <w:lvl w:ilvl="0" w:tplc="4A9252CA">
      <w:start w:val="6"/>
      <w:numFmt w:val="upperRoman"/>
      <w:pStyle w:val="Ttulo3"/>
      <w:lvlText w:val="%1."/>
      <w:lvlJc w:val="left"/>
      <w:pPr>
        <w:tabs>
          <w:tab w:val="num" w:pos="720"/>
        </w:tabs>
        <w:ind w:left="720" w:hanging="720"/>
      </w:pPr>
    </w:lvl>
    <w:lvl w:ilvl="1" w:tplc="6020358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2345CE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6A64A9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B2C33D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ED6760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8E8534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E28AEF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8283F6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3A46349"/>
    <w:multiLevelType w:val="hybridMultilevel"/>
    <w:tmpl w:val="4D1A6B88"/>
    <w:lvl w:ilvl="0" w:tplc="3696A9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AAB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887B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1A28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017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D062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0099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A063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0AB4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11E77"/>
    <w:multiLevelType w:val="hybridMultilevel"/>
    <w:tmpl w:val="FFD2D150"/>
    <w:lvl w:ilvl="0" w:tplc="2AAC6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9A3B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646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F21B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6EA5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E45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DEB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3A6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2B608A2"/>
    <w:multiLevelType w:val="hybridMultilevel"/>
    <w:tmpl w:val="C87011A4"/>
    <w:lvl w:ilvl="0" w:tplc="09B00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8480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1695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B29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D293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22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52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08A1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1822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D9"/>
    <w:rsid w:val="000B3FDB"/>
    <w:rsid w:val="003712E0"/>
    <w:rsid w:val="003C0FD9"/>
    <w:rsid w:val="00BD0674"/>
    <w:rsid w:val="00DF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2C533-C08A-6144-A437-2D58AC4A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B95188"/>
    <w:pPr>
      <w:keepNext/>
      <w:outlineLvl w:val="0"/>
    </w:pPr>
    <w:rPr>
      <w:b/>
      <w:bCs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95188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B95188"/>
    <w:pPr>
      <w:keepNext/>
      <w:numPr>
        <w:numId w:val="4"/>
      </w:numPr>
      <w:outlineLvl w:val="2"/>
    </w:pPr>
    <w:rPr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9518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tulo2Car">
    <w:name w:val="Título 2 Car"/>
    <w:basedOn w:val="Fuentedeprrafopredeter"/>
    <w:link w:val="Ttulo2"/>
    <w:semiHidden/>
    <w:rsid w:val="00B951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3Car">
    <w:name w:val="Título 3 Car"/>
    <w:basedOn w:val="Fuentedeprrafopredeter"/>
    <w:link w:val="Ttulo3"/>
    <w:semiHidden/>
    <w:rsid w:val="00B951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9518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5188"/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B95188"/>
    <w:pPr>
      <w:ind w:left="720"/>
      <w:contextualSpacing/>
    </w:pPr>
  </w:style>
  <w:style w:type="paragraph" w:styleId="Puesto">
    <w:name w:val="Title"/>
    <w:basedOn w:val="Normal"/>
    <w:link w:val="PuestoCar"/>
    <w:qFormat/>
    <w:rsid w:val="00B95188"/>
    <w:pPr>
      <w:jc w:val="center"/>
    </w:pPr>
    <w:rPr>
      <w:b/>
      <w:bCs/>
      <w:sz w:val="28"/>
    </w:rPr>
  </w:style>
  <w:style w:type="character" w:customStyle="1" w:styleId="PuestoCar">
    <w:name w:val="Puesto Car"/>
    <w:basedOn w:val="Fuentedeprrafopredeter"/>
    <w:link w:val="Puesto"/>
    <w:rsid w:val="00B951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Subttulo">
    <w:name w:val="Subtitle"/>
    <w:basedOn w:val="Normal"/>
    <w:link w:val="SubttuloCar"/>
    <w:qFormat/>
    <w:rsid w:val="00B95188"/>
    <w:rPr>
      <w:b/>
      <w:bCs/>
      <w:sz w:val="28"/>
    </w:rPr>
  </w:style>
  <w:style w:type="character" w:customStyle="1" w:styleId="SubttuloCar">
    <w:name w:val="Subtítulo Car"/>
    <w:basedOn w:val="Fuentedeprrafopredeter"/>
    <w:link w:val="Subttulo"/>
    <w:rsid w:val="00B951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951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5188"/>
    <w:rPr>
      <w:rFonts w:ascii="Tahoma" w:eastAsia="Times New Roman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553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387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53870"/>
    <w:rPr>
      <w:rFonts w:ascii="Times New Roman" w:eastAsia="Times New Roman" w:hAnsi="Times New Roman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3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538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iedepgina">
    <w:name w:val="footer"/>
    <w:basedOn w:val="Normal"/>
    <w:link w:val="PiedepginaCar"/>
    <w:unhideWhenUsed/>
    <w:rsid w:val="003E1889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rsid w:val="003E1889"/>
    <w:rPr>
      <w:rFonts w:ascii="Times New Roman" w:eastAsia="Times New Roman" w:hAnsi="Times New Roman" w:cs="Times New Roman"/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2F6C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 Foreman</dc:creator>
  <cp:lastModifiedBy>Lic. Edwing Salvatore Obando</cp:lastModifiedBy>
  <cp:revision>2</cp:revision>
  <dcterms:created xsi:type="dcterms:W3CDTF">2018-09-20T14:00:00Z</dcterms:created>
  <dcterms:modified xsi:type="dcterms:W3CDTF">2018-09-20T14:00:00Z</dcterms:modified>
</cp:coreProperties>
</file>