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3B0A4" w14:textId="77777777" w:rsidR="00523615" w:rsidRPr="00523615" w:rsidRDefault="00523615" w:rsidP="000E4052">
      <w:pPr>
        <w:textAlignment w:val="baseline"/>
        <w:rPr>
          <w:rFonts w:asciiTheme="minorHAnsi" w:hAnsiTheme="minorHAnsi" w:cstheme="minorHAnsi"/>
          <w:sz w:val="24"/>
        </w:rPr>
      </w:pPr>
    </w:p>
    <w:p w14:paraId="6BDB32AD" w14:textId="26A05B84" w:rsidR="00523615" w:rsidRPr="00523615" w:rsidRDefault="00523615" w:rsidP="000E4052">
      <w:pPr>
        <w:textAlignment w:val="baseline"/>
        <w:rPr>
          <w:rFonts w:asciiTheme="minorHAnsi" w:hAnsiTheme="minorHAnsi" w:cstheme="minorHAnsi"/>
          <w:sz w:val="24"/>
        </w:rPr>
      </w:pPr>
      <w:r w:rsidRPr="00523615">
        <w:rPr>
          <w:rFonts w:asciiTheme="minorHAnsi" w:hAnsiTheme="minorHAnsi" w:cstheme="minorHAnsi"/>
          <w:sz w:val="24"/>
        </w:rPr>
        <w:t xml:space="preserve">Population Reference Bureau </w:t>
      </w:r>
    </w:p>
    <w:p w14:paraId="53340331" w14:textId="77777777" w:rsidR="00523615" w:rsidRPr="00523615" w:rsidRDefault="00523615" w:rsidP="000E4052">
      <w:pPr>
        <w:textAlignment w:val="baseline"/>
        <w:rPr>
          <w:rFonts w:asciiTheme="minorHAnsi" w:eastAsia="Times New Roman" w:hAnsiTheme="minorHAnsi" w:cstheme="minorHAnsi"/>
          <w:b/>
          <w:bCs/>
          <w:sz w:val="24"/>
        </w:rPr>
      </w:pPr>
      <w:r w:rsidRPr="00523615">
        <w:rPr>
          <w:rFonts w:asciiTheme="minorHAnsi" w:hAnsiTheme="minorHAnsi" w:cstheme="minorHAnsi"/>
          <w:sz w:val="24"/>
        </w:rPr>
        <w:t>Request for Applications (RFA)</w:t>
      </w:r>
    </w:p>
    <w:p w14:paraId="0D6B61D2" w14:textId="77777777" w:rsidR="00523615" w:rsidRPr="00523615" w:rsidRDefault="00523615" w:rsidP="000E4052">
      <w:pPr>
        <w:textAlignment w:val="baseline"/>
        <w:rPr>
          <w:rFonts w:asciiTheme="minorHAnsi" w:eastAsia="Times New Roman" w:hAnsiTheme="minorHAnsi" w:cstheme="minorHAnsi"/>
          <w:b/>
          <w:bCs/>
          <w:i/>
          <w:iCs/>
          <w:sz w:val="24"/>
        </w:rPr>
      </w:pPr>
    </w:p>
    <w:p w14:paraId="6B9461CB" w14:textId="77777777" w:rsidR="00523615" w:rsidRPr="00523615" w:rsidRDefault="00523615" w:rsidP="000E4052">
      <w:pPr>
        <w:textAlignment w:val="baseline"/>
        <w:rPr>
          <w:rFonts w:asciiTheme="minorHAnsi" w:eastAsia="Times New Roman" w:hAnsiTheme="minorHAnsi" w:cstheme="minorHAnsi"/>
          <w:b/>
          <w:bCs/>
          <w:i/>
          <w:iCs/>
          <w:sz w:val="24"/>
        </w:rPr>
      </w:pPr>
    </w:p>
    <w:p w14:paraId="3678A4E7" w14:textId="77777777" w:rsidR="00523615" w:rsidRPr="004331E6" w:rsidRDefault="00523615" w:rsidP="000E4052">
      <w:pPr>
        <w:textAlignment w:val="baseline"/>
        <w:rPr>
          <w:rFonts w:asciiTheme="minorHAnsi" w:eastAsia="Times New Roman" w:hAnsiTheme="minorHAnsi" w:cstheme="minorHAnsi"/>
          <w:b/>
          <w:bCs/>
          <w:sz w:val="24"/>
        </w:rPr>
      </w:pPr>
      <w:r w:rsidRPr="004331E6">
        <w:rPr>
          <w:rFonts w:asciiTheme="minorHAnsi" w:eastAsia="Times New Roman" w:hAnsiTheme="minorHAnsi" w:cstheme="minorHAnsi"/>
          <w:b/>
          <w:bCs/>
          <w:sz w:val="24"/>
        </w:rPr>
        <w:t>RFA Information </w:t>
      </w:r>
    </w:p>
    <w:p w14:paraId="4D5B0B02" w14:textId="481136DF" w:rsidR="00523615" w:rsidRPr="008C4061" w:rsidRDefault="00523615" w:rsidP="000E4052">
      <w:pPr>
        <w:textAlignment w:val="baseline"/>
        <w:rPr>
          <w:rFonts w:asciiTheme="minorHAnsi" w:eastAsia="Times New Roman" w:hAnsiTheme="minorHAnsi" w:cstheme="minorHAnsi"/>
          <w:sz w:val="24"/>
        </w:rPr>
      </w:pPr>
      <w:r w:rsidRPr="008C4061">
        <w:rPr>
          <w:rFonts w:asciiTheme="minorHAnsi" w:eastAsia="Times New Roman" w:hAnsiTheme="minorHAnsi" w:cstheme="minorHAnsi"/>
          <w:sz w:val="24"/>
        </w:rPr>
        <w:tab/>
        <w:t>Issue Date</w:t>
      </w:r>
      <w:r w:rsidRPr="008C4061">
        <w:rPr>
          <w:rFonts w:asciiTheme="minorHAnsi" w:eastAsia="Times New Roman" w:hAnsiTheme="minorHAnsi" w:cstheme="minorHAnsi"/>
          <w:sz w:val="24"/>
        </w:rPr>
        <w:tab/>
      </w:r>
      <w:r w:rsidR="004448B7" w:rsidRPr="008C4061">
        <w:rPr>
          <w:rFonts w:asciiTheme="minorHAnsi" w:eastAsia="Times New Roman" w:hAnsiTheme="minorHAnsi" w:cstheme="minorHAnsi"/>
          <w:sz w:val="24"/>
        </w:rPr>
        <w:tab/>
      </w:r>
      <w:r w:rsidR="008C4061" w:rsidRPr="008C4061">
        <w:rPr>
          <w:rFonts w:asciiTheme="minorHAnsi" w:eastAsia="Times New Roman" w:hAnsiTheme="minorHAnsi" w:cstheme="minorHAnsi"/>
          <w:sz w:val="24"/>
        </w:rPr>
        <w:t>June 1</w:t>
      </w:r>
      <w:r w:rsidR="006316C6">
        <w:rPr>
          <w:rFonts w:asciiTheme="minorHAnsi" w:eastAsia="Times New Roman" w:hAnsiTheme="minorHAnsi" w:cstheme="minorHAnsi"/>
          <w:sz w:val="24"/>
        </w:rPr>
        <w:t>5</w:t>
      </w:r>
      <w:r w:rsidRPr="008C4061">
        <w:rPr>
          <w:rFonts w:asciiTheme="minorHAnsi" w:eastAsia="Times New Roman" w:hAnsiTheme="minorHAnsi" w:cstheme="minorHAnsi"/>
          <w:sz w:val="24"/>
        </w:rPr>
        <w:t>, 2021</w:t>
      </w:r>
    </w:p>
    <w:p w14:paraId="38C22471" w14:textId="70030202" w:rsidR="00523615" w:rsidRPr="008C4061" w:rsidRDefault="00523615" w:rsidP="000E4052">
      <w:pPr>
        <w:ind w:left="2880" w:hanging="2160"/>
        <w:textAlignment w:val="baseline"/>
        <w:rPr>
          <w:rFonts w:asciiTheme="minorHAnsi" w:hAnsiTheme="minorHAnsi" w:cstheme="minorHAnsi"/>
          <w:sz w:val="24"/>
        </w:rPr>
      </w:pPr>
      <w:r w:rsidRPr="008C4061">
        <w:rPr>
          <w:rFonts w:asciiTheme="minorHAnsi" w:eastAsia="Times New Roman" w:hAnsiTheme="minorHAnsi" w:cstheme="minorHAnsi"/>
          <w:sz w:val="24"/>
        </w:rPr>
        <w:t>RFA Name</w:t>
      </w:r>
      <w:r w:rsidR="004448B7" w:rsidRPr="008C4061">
        <w:rPr>
          <w:rFonts w:asciiTheme="minorHAnsi" w:eastAsia="Times New Roman" w:hAnsiTheme="minorHAnsi" w:cstheme="minorHAnsi"/>
          <w:sz w:val="24"/>
        </w:rPr>
        <w:tab/>
      </w:r>
      <w:r w:rsidR="004331E6" w:rsidRPr="008C4061">
        <w:rPr>
          <w:rFonts w:asciiTheme="minorHAnsi" w:hAnsiTheme="minorHAnsi" w:cstheme="minorHAnsi"/>
          <w:b/>
          <w:bCs/>
          <w:sz w:val="24"/>
        </w:rPr>
        <w:t>Policy Advocacy Initiative to Enhance Youth Contraceptive Continuation</w:t>
      </w:r>
    </w:p>
    <w:p w14:paraId="0AFCDF4B" w14:textId="25C31CB8" w:rsidR="00523615" w:rsidRPr="008C4061" w:rsidRDefault="00523615" w:rsidP="000E4052">
      <w:pPr>
        <w:ind w:left="2160" w:hanging="1440"/>
        <w:textAlignment w:val="baseline"/>
        <w:rPr>
          <w:rFonts w:asciiTheme="minorHAnsi" w:eastAsia="Times New Roman" w:hAnsiTheme="minorHAnsi" w:cstheme="minorHAnsi"/>
          <w:sz w:val="24"/>
        </w:rPr>
      </w:pPr>
      <w:r w:rsidRPr="008C4061">
        <w:rPr>
          <w:rFonts w:asciiTheme="minorHAnsi" w:eastAsia="Times New Roman" w:hAnsiTheme="minorHAnsi" w:cstheme="minorHAnsi"/>
          <w:sz w:val="24"/>
        </w:rPr>
        <w:t xml:space="preserve">Ceiling Amount </w:t>
      </w:r>
      <w:r w:rsidRPr="008C4061">
        <w:rPr>
          <w:rFonts w:asciiTheme="minorHAnsi" w:eastAsia="Times New Roman" w:hAnsiTheme="minorHAnsi" w:cstheme="minorHAnsi"/>
          <w:sz w:val="24"/>
        </w:rPr>
        <w:tab/>
        <w:t>$</w:t>
      </w:r>
      <w:r w:rsidR="004331E6" w:rsidRPr="008C4061">
        <w:rPr>
          <w:rFonts w:asciiTheme="minorHAnsi" w:eastAsia="Times New Roman" w:hAnsiTheme="minorHAnsi" w:cstheme="minorHAnsi"/>
          <w:sz w:val="24"/>
        </w:rPr>
        <w:t>3,500</w:t>
      </w:r>
    </w:p>
    <w:p w14:paraId="220EE45D" w14:textId="59192AF1" w:rsidR="00523615" w:rsidRPr="008C4061" w:rsidRDefault="00523615" w:rsidP="000E4052">
      <w:pPr>
        <w:ind w:left="2160" w:hanging="1440"/>
        <w:textAlignment w:val="baseline"/>
        <w:rPr>
          <w:rFonts w:asciiTheme="minorHAnsi" w:eastAsia="Times New Roman" w:hAnsiTheme="minorHAnsi" w:cstheme="minorHAnsi"/>
          <w:color w:val="2375BB" w:themeColor="text2"/>
          <w:sz w:val="24"/>
        </w:rPr>
      </w:pPr>
      <w:r w:rsidRPr="008C4061">
        <w:rPr>
          <w:rFonts w:asciiTheme="minorHAnsi" w:eastAsia="Times New Roman" w:hAnsiTheme="minorHAnsi" w:cstheme="minorHAnsi"/>
          <w:sz w:val="24"/>
        </w:rPr>
        <w:t>Point of Contact</w:t>
      </w:r>
      <w:r w:rsidRPr="008C4061">
        <w:rPr>
          <w:rFonts w:asciiTheme="minorHAnsi" w:eastAsia="Times New Roman" w:hAnsiTheme="minorHAnsi" w:cstheme="minorHAnsi"/>
          <w:sz w:val="24"/>
        </w:rPr>
        <w:tab/>
      </w:r>
      <w:r w:rsidR="004331E6" w:rsidRPr="008C4061">
        <w:rPr>
          <w:rFonts w:asciiTheme="minorHAnsi" w:eastAsia="Times New Roman" w:hAnsiTheme="minorHAnsi" w:cstheme="minorHAnsi"/>
          <w:sz w:val="24"/>
        </w:rPr>
        <w:t>Francesca Alvarez</w:t>
      </w:r>
      <w:r w:rsidR="00760D96" w:rsidRPr="008C4061">
        <w:rPr>
          <w:rFonts w:asciiTheme="minorHAnsi" w:eastAsia="Times New Roman" w:hAnsiTheme="minorHAnsi" w:cstheme="minorHAnsi"/>
          <w:sz w:val="24"/>
        </w:rPr>
        <w:t xml:space="preserve">, </w:t>
      </w:r>
      <w:hyperlink r:id="rId7" w:history="1">
        <w:r w:rsidR="004331E6" w:rsidRPr="008C4061">
          <w:rPr>
            <w:rStyle w:val="Hyperlink"/>
          </w:rPr>
          <w:t>falvarez@prb.org</w:t>
        </w:r>
      </w:hyperlink>
      <w:r w:rsidR="00760D96" w:rsidRPr="008C4061">
        <w:rPr>
          <w:rFonts w:asciiTheme="minorHAnsi" w:eastAsia="Times New Roman" w:hAnsiTheme="minorHAnsi" w:cstheme="minorHAnsi"/>
          <w:sz w:val="24"/>
        </w:rPr>
        <w:t xml:space="preserve"> </w:t>
      </w:r>
    </w:p>
    <w:p w14:paraId="305B8C64" w14:textId="77777777" w:rsidR="00523615" w:rsidRPr="008C4061" w:rsidRDefault="00523615" w:rsidP="000E4052">
      <w:pPr>
        <w:ind w:left="2160" w:hanging="1440"/>
        <w:textAlignment w:val="baseline"/>
        <w:rPr>
          <w:rFonts w:asciiTheme="minorHAnsi" w:eastAsia="Times New Roman" w:hAnsiTheme="minorHAnsi" w:cstheme="minorHAnsi"/>
          <w:color w:val="2375BB" w:themeColor="text2"/>
          <w:sz w:val="24"/>
        </w:rPr>
      </w:pPr>
    </w:p>
    <w:p w14:paraId="4325B28B" w14:textId="4F5C2699" w:rsidR="00523615" w:rsidRPr="008C4061" w:rsidRDefault="00523615" w:rsidP="000E4052">
      <w:pPr>
        <w:textAlignment w:val="baseline"/>
        <w:rPr>
          <w:rFonts w:asciiTheme="minorHAnsi" w:eastAsia="Times New Roman" w:hAnsiTheme="minorHAnsi" w:cstheme="minorHAnsi"/>
          <w:sz w:val="24"/>
        </w:rPr>
      </w:pPr>
      <w:r w:rsidRPr="008C4061">
        <w:rPr>
          <w:rFonts w:asciiTheme="minorHAnsi" w:hAnsiTheme="minorHAnsi" w:cstheme="minorHAnsi"/>
          <w:b/>
          <w:bCs/>
          <w:sz w:val="24"/>
        </w:rPr>
        <w:t>Due Dates</w:t>
      </w:r>
      <w:r w:rsidRPr="008C4061">
        <w:rPr>
          <w:rFonts w:asciiTheme="minorHAnsi" w:hAnsiTheme="minorHAnsi" w:cstheme="minorHAnsi"/>
          <w:b/>
          <w:bCs/>
          <w:sz w:val="24"/>
        </w:rPr>
        <w:tab/>
      </w:r>
      <w:r w:rsidRPr="008C4061">
        <w:rPr>
          <w:rFonts w:asciiTheme="minorHAnsi" w:hAnsiTheme="minorHAnsi" w:cstheme="minorHAnsi"/>
          <w:b/>
          <w:bCs/>
          <w:sz w:val="24"/>
        </w:rPr>
        <w:tab/>
      </w:r>
      <w:r w:rsidRPr="008C4061">
        <w:rPr>
          <w:rFonts w:asciiTheme="minorHAnsi" w:hAnsiTheme="minorHAnsi" w:cstheme="minorHAnsi"/>
          <w:b/>
          <w:bCs/>
          <w:sz w:val="24"/>
        </w:rPr>
        <w:tab/>
      </w:r>
      <w:r w:rsidRPr="008C4061">
        <w:rPr>
          <w:rFonts w:asciiTheme="minorHAnsi" w:hAnsiTheme="minorHAnsi" w:cstheme="minorHAnsi"/>
          <w:b/>
          <w:bCs/>
          <w:sz w:val="24"/>
        </w:rPr>
        <w:tab/>
      </w:r>
      <w:r w:rsidRPr="008C4061">
        <w:rPr>
          <w:rFonts w:asciiTheme="minorHAnsi" w:hAnsiTheme="minorHAnsi" w:cstheme="minorHAnsi"/>
          <w:b/>
          <w:bCs/>
          <w:sz w:val="24"/>
        </w:rPr>
        <w:tab/>
      </w:r>
      <w:r w:rsidRPr="008C4061">
        <w:rPr>
          <w:rFonts w:asciiTheme="minorHAnsi" w:hAnsiTheme="minorHAnsi" w:cstheme="minorHAnsi"/>
          <w:b/>
          <w:bCs/>
          <w:sz w:val="24"/>
        </w:rPr>
        <w:tab/>
      </w:r>
      <w:r w:rsidRPr="008C4061">
        <w:rPr>
          <w:rFonts w:asciiTheme="minorHAnsi" w:hAnsiTheme="minorHAnsi" w:cstheme="minorHAnsi"/>
          <w:b/>
          <w:bCs/>
          <w:sz w:val="24"/>
        </w:rPr>
        <w:tab/>
      </w:r>
      <w:r w:rsidRPr="008C4061">
        <w:rPr>
          <w:rFonts w:asciiTheme="minorHAnsi" w:hAnsiTheme="minorHAnsi" w:cstheme="minorHAnsi"/>
          <w:b/>
          <w:bCs/>
          <w:sz w:val="24"/>
        </w:rPr>
        <w:tab/>
      </w:r>
      <w:r w:rsidRPr="008C4061">
        <w:rPr>
          <w:rFonts w:asciiTheme="minorHAnsi" w:hAnsiTheme="minorHAnsi" w:cstheme="minorHAnsi"/>
          <w:b/>
          <w:bCs/>
          <w:sz w:val="24"/>
        </w:rPr>
        <w:tab/>
      </w:r>
      <w:r w:rsidRPr="008C4061">
        <w:rPr>
          <w:rFonts w:asciiTheme="minorHAnsi" w:hAnsiTheme="minorHAnsi" w:cstheme="minorHAnsi"/>
          <w:b/>
          <w:bCs/>
          <w:sz w:val="24"/>
        </w:rPr>
        <w:tab/>
      </w:r>
      <w:r w:rsidRPr="008C4061">
        <w:rPr>
          <w:rFonts w:asciiTheme="minorHAnsi" w:hAnsiTheme="minorHAnsi" w:cstheme="minorHAnsi"/>
          <w:sz w:val="24"/>
        </w:rPr>
        <w:tab/>
        <w:t>Questions Due</w:t>
      </w:r>
      <w:r w:rsidRPr="008C4061">
        <w:rPr>
          <w:rFonts w:asciiTheme="minorHAnsi" w:hAnsiTheme="minorHAnsi" w:cstheme="minorHAnsi"/>
          <w:sz w:val="24"/>
        </w:rPr>
        <w:tab/>
      </w:r>
      <w:r w:rsidRPr="008C4061">
        <w:rPr>
          <w:rFonts w:asciiTheme="minorHAnsi" w:hAnsiTheme="minorHAnsi" w:cstheme="minorHAnsi"/>
          <w:sz w:val="24"/>
        </w:rPr>
        <w:tab/>
      </w:r>
      <w:r w:rsidR="004658EE">
        <w:rPr>
          <w:rFonts w:asciiTheme="minorHAnsi" w:hAnsiTheme="minorHAnsi" w:cstheme="minorHAnsi"/>
          <w:sz w:val="24"/>
        </w:rPr>
        <w:t>8</w:t>
      </w:r>
      <w:r w:rsidRPr="008C4061">
        <w:rPr>
          <w:rFonts w:asciiTheme="minorHAnsi" w:hAnsiTheme="minorHAnsi" w:cstheme="minorHAnsi"/>
          <w:sz w:val="24"/>
        </w:rPr>
        <w:t xml:space="preserve">:00pm </w:t>
      </w:r>
      <w:r w:rsidR="004658EE">
        <w:rPr>
          <w:rFonts w:asciiTheme="minorHAnsi" w:hAnsiTheme="minorHAnsi" w:cstheme="minorHAnsi"/>
          <w:sz w:val="24"/>
        </w:rPr>
        <w:t>UTC</w:t>
      </w:r>
      <w:r w:rsidRPr="008C4061">
        <w:rPr>
          <w:rFonts w:asciiTheme="minorHAnsi" w:hAnsiTheme="minorHAnsi" w:cstheme="minorHAnsi"/>
          <w:sz w:val="24"/>
        </w:rPr>
        <w:t xml:space="preserve"> on </w:t>
      </w:r>
      <w:r w:rsidR="008C4061" w:rsidRPr="008C4061">
        <w:rPr>
          <w:rFonts w:asciiTheme="minorHAnsi" w:hAnsiTheme="minorHAnsi" w:cstheme="minorHAnsi"/>
          <w:sz w:val="24"/>
        </w:rPr>
        <w:t xml:space="preserve">June </w:t>
      </w:r>
      <w:r w:rsidR="006316C6">
        <w:rPr>
          <w:rFonts w:asciiTheme="minorHAnsi" w:hAnsiTheme="minorHAnsi" w:cstheme="minorHAnsi"/>
          <w:sz w:val="24"/>
        </w:rPr>
        <w:t>25</w:t>
      </w:r>
      <w:r w:rsidRPr="008C4061">
        <w:rPr>
          <w:rFonts w:asciiTheme="minorHAnsi" w:hAnsiTheme="minorHAnsi" w:cstheme="minorHAnsi"/>
          <w:sz w:val="24"/>
        </w:rPr>
        <w:t>, 2021</w:t>
      </w:r>
      <w:r w:rsidRPr="008C4061">
        <w:rPr>
          <w:rFonts w:asciiTheme="minorHAnsi" w:eastAsia="Times New Roman" w:hAnsiTheme="minorHAnsi" w:cstheme="minorHAnsi"/>
          <w:sz w:val="24"/>
        </w:rPr>
        <w:t xml:space="preserve">  </w:t>
      </w:r>
    </w:p>
    <w:p w14:paraId="183F4CA6" w14:textId="40A90B36" w:rsidR="00523615" w:rsidRPr="008C4061" w:rsidRDefault="00523615" w:rsidP="000E4052">
      <w:pPr>
        <w:pStyle w:val="CommentText"/>
        <w:spacing w:after="0"/>
        <w:rPr>
          <w:rFonts w:cstheme="minorHAnsi"/>
          <w:b/>
          <w:bCs/>
          <w:sz w:val="24"/>
          <w:szCs w:val="24"/>
        </w:rPr>
      </w:pPr>
      <w:r w:rsidRPr="008C4061">
        <w:rPr>
          <w:rFonts w:cstheme="minorHAnsi"/>
          <w:sz w:val="24"/>
          <w:szCs w:val="24"/>
        </w:rPr>
        <w:tab/>
        <w:t>Applications Due</w:t>
      </w:r>
      <w:r w:rsidRPr="008C4061">
        <w:rPr>
          <w:rFonts w:cstheme="minorHAnsi"/>
          <w:sz w:val="24"/>
          <w:szCs w:val="24"/>
        </w:rPr>
        <w:tab/>
      </w:r>
      <w:r w:rsidR="004658EE">
        <w:rPr>
          <w:rFonts w:cstheme="minorHAnsi"/>
          <w:sz w:val="24"/>
          <w:szCs w:val="24"/>
        </w:rPr>
        <w:t>8</w:t>
      </w:r>
      <w:r w:rsidRPr="008C4061">
        <w:rPr>
          <w:rFonts w:cstheme="minorHAnsi"/>
          <w:sz w:val="24"/>
          <w:szCs w:val="24"/>
        </w:rPr>
        <w:t xml:space="preserve">:00pm </w:t>
      </w:r>
      <w:r w:rsidR="004658EE">
        <w:rPr>
          <w:rFonts w:cstheme="minorHAnsi"/>
          <w:sz w:val="24"/>
          <w:szCs w:val="24"/>
        </w:rPr>
        <w:t>UTC</w:t>
      </w:r>
      <w:r w:rsidRPr="008C4061">
        <w:rPr>
          <w:rFonts w:cstheme="minorHAnsi"/>
          <w:sz w:val="24"/>
          <w:szCs w:val="24"/>
        </w:rPr>
        <w:t xml:space="preserve"> on </w:t>
      </w:r>
      <w:r w:rsidR="008C4061" w:rsidRPr="008C4061">
        <w:rPr>
          <w:rFonts w:cstheme="minorHAnsi"/>
          <w:sz w:val="24"/>
          <w:szCs w:val="24"/>
        </w:rPr>
        <w:t xml:space="preserve">July </w:t>
      </w:r>
      <w:r w:rsidR="006316C6">
        <w:rPr>
          <w:rFonts w:cstheme="minorHAnsi"/>
          <w:sz w:val="24"/>
          <w:szCs w:val="24"/>
        </w:rPr>
        <w:t>1</w:t>
      </w:r>
      <w:r w:rsidR="00F90803">
        <w:rPr>
          <w:rFonts w:cstheme="minorHAnsi"/>
          <w:sz w:val="24"/>
          <w:szCs w:val="24"/>
        </w:rPr>
        <w:t>6</w:t>
      </w:r>
      <w:r w:rsidRPr="008C4061">
        <w:rPr>
          <w:rFonts w:cstheme="minorHAnsi"/>
          <w:sz w:val="24"/>
          <w:szCs w:val="24"/>
        </w:rPr>
        <w:t>, 2021</w:t>
      </w:r>
      <w:r w:rsidRPr="008C4061">
        <w:rPr>
          <w:rFonts w:cstheme="minorHAnsi"/>
          <w:sz w:val="24"/>
          <w:szCs w:val="24"/>
        </w:rPr>
        <w:tab/>
      </w:r>
      <w:r w:rsidRPr="008C4061">
        <w:rPr>
          <w:rFonts w:cstheme="minorHAnsi"/>
          <w:sz w:val="24"/>
          <w:szCs w:val="24"/>
        </w:rPr>
        <w:tab/>
      </w:r>
      <w:r w:rsidRPr="008C4061">
        <w:rPr>
          <w:rFonts w:cstheme="minorHAnsi"/>
          <w:sz w:val="24"/>
          <w:szCs w:val="24"/>
        </w:rPr>
        <w:tab/>
      </w:r>
      <w:r w:rsidRPr="008C4061">
        <w:rPr>
          <w:rFonts w:cstheme="minorHAnsi"/>
          <w:b/>
          <w:bCs/>
          <w:sz w:val="24"/>
          <w:szCs w:val="24"/>
        </w:rPr>
        <w:tab/>
        <w:t xml:space="preserve">  </w:t>
      </w:r>
    </w:p>
    <w:p w14:paraId="0C5083FD" w14:textId="77777777" w:rsidR="000E4052" w:rsidRPr="008C4061" w:rsidRDefault="000E4052" w:rsidP="000E4052">
      <w:pPr>
        <w:pStyle w:val="CommentText"/>
        <w:spacing w:after="0"/>
        <w:rPr>
          <w:rFonts w:eastAsia="Times New Roman" w:cstheme="minorHAnsi"/>
          <w:sz w:val="24"/>
          <w:szCs w:val="24"/>
        </w:rPr>
      </w:pPr>
    </w:p>
    <w:p w14:paraId="1E5F04CB" w14:textId="41714EE9" w:rsidR="004448B7" w:rsidRPr="00760D96" w:rsidRDefault="00523615" w:rsidP="000E4052">
      <w:pPr>
        <w:pStyle w:val="CommentText"/>
        <w:spacing w:after="0"/>
        <w:rPr>
          <w:rFonts w:cstheme="minorHAnsi"/>
          <w:b/>
          <w:bCs/>
          <w:sz w:val="24"/>
          <w:szCs w:val="24"/>
        </w:rPr>
      </w:pPr>
      <w:r w:rsidRPr="008C4061">
        <w:rPr>
          <w:rFonts w:eastAsia="Times New Roman" w:cstheme="minorHAnsi"/>
          <w:sz w:val="24"/>
          <w:szCs w:val="24"/>
        </w:rPr>
        <w:t xml:space="preserve">Submit the questions and proposals to </w:t>
      </w:r>
      <w:r w:rsidR="004331E6" w:rsidRPr="008C4061">
        <w:rPr>
          <w:rFonts w:eastAsia="Times New Roman" w:cstheme="minorHAnsi"/>
          <w:sz w:val="24"/>
          <w:szCs w:val="24"/>
        </w:rPr>
        <w:t xml:space="preserve">Francesca Alvarez at </w:t>
      </w:r>
      <w:hyperlink r:id="rId8" w:history="1">
        <w:r w:rsidR="004331E6" w:rsidRPr="008C4061">
          <w:rPr>
            <w:rStyle w:val="Hyperlink"/>
            <w:rFonts w:eastAsia="Times New Roman" w:cstheme="minorHAnsi"/>
            <w:sz w:val="24"/>
            <w:szCs w:val="24"/>
          </w:rPr>
          <w:t>falvarez@prb.org</w:t>
        </w:r>
      </w:hyperlink>
      <w:r w:rsidR="004331E6" w:rsidRPr="008C4061">
        <w:rPr>
          <w:rFonts w:eastAsia="Times New Roman" w:cstheme="minorHAnsi"/>
          <w:sz w:val="24"/>
          <w:szCs w:val="24"/>
        </w:rPr>
        <w:t xml:space="preserve">. </w:t>
      </w:r>
      <w:r w:rsidRPr="008C4061">
        <w:rPr>
          <w:rFonts w:eastAsia="Times New Roman" w:cstheme="minorHAnsi"/>
          <w:sz w:val="24"/>
          <w:szCs w:val="24"/>
        </w:rPr>
        <w:t xml:space="preserve">Responses to questions will be shared with all interested </w:t>
      </w:r>
      <w:r w:rsidR="00760D96" w:rsidRPr="008C4061">
        <w:rPr>
          <w:rFonts w:eastAsia="Times New Roman" w:cstheme="minorHAnsi"/>
          <w:sz w:val="24"/>
          <w:szCs w:val="24"/>
        </w:rPr>
        <w:t>partners</w:t>
      </w:r>
      <w:r w:rsidRPr="008C4061">
        <w:rPr>
          <w:rFonts w:eastAsia="Times New Roman" w:cstheme="minorHAnsi"/>
          <w:sz w:val="24"/>
          <w:szCs w:val="24"/>
        </w:rPr>
        <w:t xml:space="preserve">. PRB expects to make an award </w:t>
      </w:r>
      <w:r w:rsidR="008C4061">
        <w:rPr>
          <w:rFonts w:eastAsia="Times New Roman" w:cstheme="minorHAnsi"/>
          <w:sz w:val="24"/>
          <w:szCs w:val="24"/>
        </w:rPr>
        <w:t xml:space="preserve">decisions </w:t>
      </w:r>
      <w:r w:rsidRPr="008C4061">
        <w:rPr>
          <w:rFonts w:eastAsia="Times New Roman" w:cstheme="minorHAnsi"/>
          <w:sz w:val="24"/>
          <w:szCs w:val="24"/>
        </w:rPr>
        <w:t xml:space="preserve">in </w:t>
      </w:r>
      <w:r w:rsidR="008C4061" w:rsidRPr="008C4061">
        <w:rPr>
          <w:rFonts w:eastAsia="Times New Roman" w:cstheme="minorHAnsi"/>
          <w:sz w:val="24"/>
          <w:szCs w:val="24"/>
        </w:rPr>
        <w:t>July</w:t>
      </w:r>
      <w:r w:rsidR="00760D96" w:rsidRPr="008C4061">
        <w:rPr>
          <w:rFonts w:eastAsia="Times New Roman" w:cstheme="minorHAnsi"/>
          <w:sz w:val="24"/>
          <w:szCs w:val="24"/>
        </w:rPr>
        <w:t>.</w:t>
      </w:r>
    </w:p>
    <w:p w14:paraId="58D46A79" w14:textId="77777777" w:rsidR="000E4052" w:rsidRDefault="000E4052" w:rsidP="000E4052">
      <w:pPr>
        <w:pStyle w:val="CommentText"/>
        <w:spacing w:after="0"/>
        <w:rPr>
          <w:rFonts w:cstheme="minorHAnsi"/>
          <w:b/>
          <w:bCs/>
          <w:sz w:val="24"/>
          <w:szCs w:val="24"/>
        </w:rPr>
      </w:pPr>
    </w:p>
    <w:p w14:paraId="20CE45A7" w14:textId="07E43510" w:rsidR="00523615" w:rsidRPr="00760D96" w:rsidRDefault="00523615" w:rsidP="000E4052">
      <w:pPr>
        <w:pStyle w:val="CommentText"/>
        <w:spacing w:after="0"/>
        <w:rPr>
          <w:rFonts w:cstheme="minorHAnsi"/>
          <w:b/>
          <w:bCs/>
          <w:sz w:val="24"/>
          <w:szCs w:val="24"/>
        </w:rPr>
      </w:pPr>
      <w:r w:rsidRPr="00760D96">
        <w:rPr>
          <w:rFonts w:cstheme="minorHAnsi"/>
          <w:b/>
          <w:bCs/>
          <w:sz w:val="24"/>
          <w:szCs w:val="24"/>
        </w:rPr>
        <w:t>Request for Applications</w:t>
      </w:r>
      <w:r w:rsidRPr="00760D96">
        <w:rPr>
          <w:rFonts w:cstheme="minorHAnsi"/>
          <w:b/>
          <w:bCs/>
          <w:sz w:val="24"/>
          <w:szCs w:val="24"/>
        </w:rPr>
        <w:tab/>
      </w:r>
      <w:r w:rsidRPr="00760D96">
        <w:rPr>
          <w:rFonts w:cstheme="minorHAnsi"/>
          <w:b/>
          <w:bCs/>
          <w:sz w:val="24"/>
          <w:szCs w:val="24"/>
        </w:rPr>
        <w:tab/>
      </w:r>
      <w:r w:rsidRPr="00760D96">
        <w:rPr>
          <w:rFonts w:cstheme="minorHAnsi"/>
          <w:b/>
          <w:bCs/>
          <w:sz w:val="24"/>
          <w:szCs w:val="24"/>
        </w:rPr>
        <w:tab/>
      </w:r>
      <w:r w:rsidRPr="00760D96">
        <w:rPr>
          <w:rFonts w:cstheme="minorHAnsi"/>
          <w:b/>
          <w:bCs/>
          <w:sz w:val="24"/>
          <w:szCs w:val="24"/>
        </w:rPr>
        <w:tab/>
      </w:r>
      <w:r w:rsidRPr="00760D96">
        <w:rPr>
          <w:rFonts w:cstheme="minorHAnsi"/>
          <w:b/>
          <w:bCs/>
          <w:sz w:val="24"/>
          <w:szCs w:val="24"/>
        </w:rPr>
        <w:tab/>
      </w:r>
      <w:r w:rsidRPr="00760D96">
        <w:rPr>
          <w:rFonts w:cstheme="minorHAnsi"/>
          <w:b/>
          <w:bCs/>
          <w:sz w:val="24"/>
          <w:szCs w:val="24"/>
        </w:rPr>
        <w:tab/>
      </w:r>
      <w:r w:rsidRPr="00760D96">
        <w:rPr>
          <w:rFonts w:cstheme="minorHAnsi"/>
          <w:b/>
          <w:bCs/>
          <w:sz w:val="24"/>
          <w:szCs w:val="24"/>
        </w:rPr>
        <w:tab/>
      </w:r>
      <w:r w:rsidRPr="00760D96">
        <w:rPr>
          <w:rFonts w:cstheme="minorHAnsi"/>
          <w:b/>
          <w:bCs/>
          <w:sz w:val="24"/>
          <w:szCs w:val="24"/>
        </w:rPr>
        <w:tab/>
        <w:t xml:space="preserve">        </w:t>
      </w:r>
      <w:r w:rsidRPr="00760D96">
        <w:rPr>
          <w:rFonts w:cstheme="minorHAnsi"/>
          <w:b/>
          <w:bCs/>
          <w:sz w:val="24"/>
          <w:szCs w:val="24"/>
        </w:rPr>
        <w:tab/>
        <w:t xml:space="preserve"> </w:t>
      </w:r>
    </w:p>
    <w:p w14:paraId="35D76B5C" w14:textId="77777777" w:rsidR="000E4052" w:rsidRDefault="000E4052" w:rsidP="000E4052">
      <w:pPr>
        <w:pStyle w:val="CommentText"/>
        <w:spacing w:after="0"/>
        <w:rPr>
          <w:rFonts w:cstheme="minorHAnsi"/>
          <w:b/>
          <w:bCs/>
          <w:sz w:val="24"/>
          <w:szCs w:val="24"/>
          <w:u w:val="single"/>
        </w:rPr>
      </w:pPr>
    </w:p>
    <w:p w14:paraId="760FF6A5" w14:textId="5590A18C" w:rsidR="00523615" w:rsidRPr="00760D96" w:rsidRDefault="00523615" w:rsidP="000E4052">
      <w:pPr>
        <w:pStyle w:val="CommentText"/>
        <w:spacing w:after="0"/>
        <w:rPr>
          <w:rFonts w:cstheme="minorHAnsi"/>
          <w:b/>
          <w:bCs/>
          <w:sz w:val="24"/>
          <w:szCs w:val="24"/>
        </w:rPr>
      </w:pPr>
      <w:r w:rsidRPr="00760D96">
        <w:rPr>
          <w:rFonts w:cstheme="minorHAnsi"/>
          <w:b/>
          <w:bCs/>
          <w:sz w:val="24"/>
          <w:szCs w:val="24"/>
          <w:u w:val="single"/>
        </w:rPr>
        <w:t>Overview</w:t>
      </w:r>
      <w:r w:rsidR="00DC5423">
        <w:rPr>
          <w:rFonts w:cstheme="minorHAnsi"/>
          <w:b/>
          <w:bCs/>
          <w:sz w:val="24"/>
          <w:szCs w:val="24"/>
          <w:u w:val="single"/>
        </w:rPr>
        <w:t>/Scope</w:t>
      </w:r>
      <w:r w:rsidRPr="00760D96">
        <w:rPr>
          <w:rFonts w:cstheme="minorHAnsi"/>
          <w:b/>
          <w:bCs/>
          <w:sz w:val="24"/>
          <w:szCs w:val="24"/>
        </w:rPr>
        <w:tab/>
      </w:r>
      <w:r w:rsidRPr="00760D96">
        <w:rPr>
          <w:rFonts w:cstheme="minorHAnsi"/>
          <w:b/>
          <w:bCs/>
          <w:sz w:val="24"/>
          <w:szCs w:val="24"/>
        </w:rPr>
        <w:tab/>
      </w:r>
      <w:r w:rsidRPr="00760D96">
        <w:rPr>
          <w:rFonts w:cstheme="minorHAnsi"/>
          <w:b/>
          <w:bCs/>
          <w:sz w:val="24"/>
          <w:szCs w:val="24"/>
        </w:rPr>
        <w:tab/>
      </w:r>
      <w:r w:rsidRPr="00760D96">
        <w:rPr>
          <w:rFonts w:cstheme="minorHAnsi"/>
          <w:b/>
          <w:bCs/>
          <w:sz w:val="24"/>
          <w:szCs w:val="24"/>
        </w:rPr>
        <w:tab/>
      </w:r>
      <w:r w:rsidRPr="00760D96">
        <w:rPr>
          <w:rFonts w:cstheme="minorHAnsi"/>
          <w:b/>
          <w:bCs/>
          <w:sz w:val="24"/>
          <w:szCs w:val="24"/>
        </w:rPr>
        <w:tab/>
      </w:r>
    </w:p>
    <w:p w14:paraId="180BA7E7" w14:textId="0BD9C38F" w:rsidR="004331E6" w:rsidRDefault="004331E6" w:rsidP="004331E6">
      <w:pPr>
        <w:rPr>
          <w:rFonts w:asciiTheme="minorHAnsi" w:hAnsiTheme="minorHAnsi" w:cstheme="minorHAnsi"/>
          <w:sz w:val="24"/>
        </w:rPr>
      </w:pPr>
      <w:r w:rsidRPr="004331E6">
        <w:rPr>
          <w:rFonts w:asciiTheme="minorHAnsi" w:hAnsiTheme="minorHAnsi" w:cstheme="minorHAnsi"/>
          <w:sz w:val="24"/>
        </w:rPr>
        <w:t>In many countries, youth ages 15 to 24 years have higher rates of contraceptive discontinuation than older women. Youth may be particularly sensitive to side effects and face significant barriers to accessing quality family planning care, including provider bias. Policies that support high-quality counseling, active follow up mechanisms between appointments, and access to the full complement of contraceptive methods are best practices for sustaining youth contraceptive use.</w:t>
      </w:r>
    </w:p>
    <w:p w14:paraId="3C2FFDAC" w14:textId="77777777" w:rsidR="004331E6" w:rsidRPr="004331E6" w:rsidRDefault="004331E6" w:rsidP="004331E6">
      <w:pPr>
        <w:rPr>
          <w:rFonts w:asciiTheme="minorHAnsi" w:hAnsiTheme="minorHAnsi" w:cstheme="minorHAnsi"/>
          <w:sz w:val="24"/>
        </w:rPr>
      </w:pPr>
    </w:p>
    <w:p w14:paraId="12351460" w14:textId="18237638" w:rsidR="004331E6" w:rsidRDefault="004331E6" w:rsidP="004331E6">
      <w:pPr>
        <w:rPr>
          <w:rFonts w:asciiTheme="minorHAnsi" w:hAnsiTheme="minorHAnsi" w:cstheme="minorHAnsi"/>
          <w:sz w:val="24"/>
        </w:rPr>
      </w:pPr>
      <w:r w:rsidRPr="004331E6">
        <w:rPr>
          <w:rFonts w:asciiTheme="minorHAnsi" w:hAnsiTheme="minorHAnsi" w:cstheme="minorHAnsi"/>
          <w:sz w:val="24"/>
        </w:rPr>
        <w:t xml:space="preserve">As countries work to ensure women and couples are able to choose whether, when, and how often to have children, it is critical to examine the drivers of contraceptive discontinuation that may inhibit young people from achieving their reproductive intentions. Available in both French and English, the </w:t>
      </w:r>
      <w:hyperlink r:id="rId9" w:history="1">
        <w:r w:rsidRPr="004331E6">
          <w:rPr>
            <w:rStyle w:val="Hyperlink"/>
            <w:rFonts w:asciiTheme="minorHAnsi" w:hAnsiTheme="minorHAnsi" w:cstheme="minorHAnsi"/>
            <w:i/>
            <w:iCs/>
            <w:sz w:val="24"/>
          </w:rPr>
          <w:t>Best Practices for Sustaining Youth Contraceptive Use</w:t>
        </w:r>
      </w:hyperlink>
      <w:r w:rsidRPr="004331E6">
        <w:rPr>
          <w:rFonts w:asciiTheme="minorHAnsi" w:hAnsiTheme="minorHAnsi" w:cstheme="minorHAnsi"/>
          <w:sz w:val="24"/>
        </w:rPr>
        <w:t xml:space="preserve"> policy brief and accompanying presentation explore the unique patterns and drivers of contraceptive discontinuation among youth based on new analysis of Demographic and Health Survey and Service Provision Assessment data. The products also outline policy and program strategies to address obstacles to contraceptive continuation among young women who wish to prevent, delay, or space pregnancies. </w:t>
      </w:r>
    </w:p>
    <w:p w14:paraId="237B07CE" w14:textId="77777777" w:rsidR="004331E6" w:rsidRPr="004331E6" w:rsidRDefault="004331E6" w:rsidP="004331E6">
      <w:pPr>
        <w:rPr>
          <w:rFonts w:asciiTheme="minorHAnsi" w:hAnsiTheme="minorHAnsi" w:cstheme="minorHAnsi"/>
          <w:sz w:val="24"/>
        </w:rPr>
      </w:pPr>
    </w:p>
    <w:p w14:paraId="195B56FB" w14:textId="77777777" w:rsidR="004331E6" w:rsidRPr="00116525" w:rsidRDefault="004331E6" w:rsidP="004331E6">
      <w:pPr>
        <w:rPr>
          <w:rFonts w:asciiTheme="minorHAnsi" w:hAnsiTheme="minorHAnsi" w:cstheme="minorHAnsi"/>
          <w:sz w:val="24"/>
        </w:rPr>
      </w:pPr>
      <w:r w:rsidRPr="004331E6">
        <w:rPr>
          <w:rFonts w:asciiTheme="minorHAnsi" w:hAnsiTheme="minorHAnsi" w:cstheme="minorHAnsi"/>
          <w:sz w:val="24"/>
        </w:rPr>
        <w:t xml:space="preserve">Through this grant, support will be offered to two youth-led organizations (1 Anglophone and 1 Francophone)—with strong advocacy objectives and strategies and demonstrated capacities to </w:t>
      </w:r>
      <w:r w:rsidRPr="004331E6">
        <w:rPr>
          <w:rFonts w:asciiTheme="minorHAnsi" w:hAnsiTheme="minorHAnsi" w:cstheme="minorHAnsi"/>
          <w:sz w:val="24"/>
        </w:rPr>
        <w:lastRenderedPageBreak/>
        <w:t xml:space="preserve">work with high-level stakeholders—that can effectively and strategically utilize the </w:t>
      </w:r>
      <w:r w:rsidRPr="004331E6">
        <w:rPr>
          <w:rFonts w:asciiTheme="minorHAnsi" w:hAnsiTheme="minorHAnsi" w:cstheme="minorHAnsi"/>
          <w:i/>
          <w:iCs/>
          <w:sz w:val="24"/>
        </w:rPr>
        <w:t xml:space="preserve">Best Practices for Sustaining Youth Contraceptive Use </w:t>
      </w:r>
      <w:r w:rsidRPr="004331E6">
        <w:rPr>
          <w:rFonts w:asciiTheme="minorHAnsi" w:hAnsiTheme="minorHAnsi" w:cstheme="minorHAnsi"/>
          <w:sz w:val="24"/>
        </w:rPr>
        <w:t>presentation</w:t>
      </w:r>
      <w:r w:rsidRPr="004331E6">
        <w:rPr>
          <w:rFonts w:asciiTheme="minorHAnsi" w:hAnsiTheme="minorHAnsi" w:cstheme="minorHAnsi"/>
          <w:i/>
          <w:iCs/>
          <w:sz w:val="24"/>
        </w:rPr>
        <w:t xml:space="preserve"> </w:t>
      </w:r>
      <w:r w:rsidRPr="004331E6">
        <w:rPr>
          <w:rFonts w:asciiTheme="minorHAnsi" w:hAnsiTheme="minorHAnsi" w:cstheme="minorHAnsi"/>
          <w:sz w:val="24"/>
        </w:rPr>
        <w:t xml:space="preserve">in their advocacy efforts.  PRB will provide technical assistance to selected organizations who would like to integrate the presentation into their policy advocacy efforts. This technical assistance could involve identifying opportunities to feature the presentation, developing talking points, and planning </w:t>
      </w:r>
      <w:r w:rsidRPr="00116525">
        <w:rPr>
          <w:rFonts w:asciiTheme="minorHAnsi" w:hAnsiTheme="minorHAnsi" w:cstheme="minorHAnsi"/>
          <w:sz w:val="24"/>
        </w:rPr>
        <w:t xml:space="preserve">dissemination events. The selected organizations will each receive a grant up to $3,500 USD. </w:t>
      </w:r>
    </w:p>
    <w:p w14:paraId="68EA750D" w14:textId="77777777" w:rsidR="00760D96" w:rsidRPr="00116525" w:rsidRDefault="00760D96" w:rsidP="000E4052">
      <w:pPr>
        <w:rPr>
          <w:rFonts w:cstheme="minorHAnsi"/>
          <w:b/>
          <w:bCs/>
          <w:sz w:val="24"/>
        </w:rPr>
      </w:pPr>
    </w:p>
    <w:p w14:paraId="1444F798" w14:textId="34DB5072" w:rsidR="00EF5590" w:rsidRPr="00EF5590" w:rsidRDefault="00523615" w:rsidP="000E4052">
      <w:pPr>
        <w:pStyle w:val="CommentText"/>
        <w:spacing w:after="0"/>
        <w:rPr>
          <w:rFonts w:cstheme="minorHAnsi"/>
          <w:sz w:val="24"/>
          <w:szCs w:val="24"/>
        </w:rPr>
      </w:pPr>
      <w:r w:rsidRPr="00116525">
        <w:rPr>
          <w:rFonts w:cstheme="minorHAnsi"/>
          <w:sz w:val="24"/>
          <w:szCs w:val="24"/>
        </w:rPr>
        <w:t>Issuing this RFA does not constitute a commitment for PRB to issue a subaward, nor does it commit PRB to pay for costs incurred in the preparation and submission of an application.</w:t>
      </w:r>
    </w:p>
    <w:p w14:paraId="7E95CA98" w14:textId="77777777" w:rsidR="00EF5590" w:rsidRDefault="00EF5590" w:rsidP="000E4052">
      <w:pPr>
        <w:textAlignment w:val="baseline"/>
        <w:rPr>
          <w:rFonts w:asciiTheme="minorHAnsi" w:eastAsia="Times New Roman" w:hAnsiTheme="minorHAnsi" w:cstheme="minorHAnsi"/>
          <w:b/>
          <w:bCs/>
          <w:sz w:val="24"/>
          <w:u w:val="single"/>
        </w:rPr>
      </w:pPr>
    </w:p>
    <w:p w14:paraId="16D79676" w14:textId="5CA9F12A" w:rsidR="00523615" w:rsidRPr="00523615" w:rsidRDefault="00523615" w:rsidP="000E4052">
      <w:pPr>
        <w:textAlignment w:val="baseline"/>
        <w:rPr>
          <w:rFonts w:asciiTheme="minorHAnsi" w:eastAsia="Times New Roman" w:hAnsiTheme="minorHAnsi" w:cstheme="minorHAnsi"/>
          <w:b/>
          <w:bCs/>
          <w:sz w:val="24"/>
          <w:u w:val="single"/>
        </w:rPr>
      </w:pPr>
      <w:bookmarkStart w:id="0" w:name="_Hlk66102004"/>
      <w:r w:rsidRPr="00523615">
        <w:rPr>
          <w:rFonts w:asciiTheme="minorHAnsi" w:eastAsia="Times New Roman" w:hAnsiTheme="minorHAnsi" w:cstheme="minorHAnsi"/>
          <w:b/>
          <w:bCs/>
          <w:sz w:val="24"/>
          <w:u w:val="single"/>
        </w:rPr>
        <w:t>Required Qualifications and Eligibility</w:t>
      </w:r>
    </w:p>
    <w:p w14:paraId="67B3DA0C" w14:textId="18256F12" w:rsidR="00523615" w:rsidRPr="00523615" w:rsidRDefault="00523615" w:rsidP="000E4052">
      <w:pPr>
        <w:textAlignment w:val="baseline"/>
        <w:rPr>
          <w:rFonts w:asciiTheme="minorHAnsi" w:eastAsia="Times New Roman" w:hAnsiTheme="minorHAnsi" w:cstheme="minorHAnsi"/>
          <w:b/>
          <w:bCs/>
          <w:sz w:val="24"/>
          <w:u w:val="single"/>
        </w:rPr>
      </w:pPr>
      <w:r w:rsidRPr="00523615">
        <w:rPr>
          <w:rFonts w:asciiTheme="minorHAnsi" w:hAnsiTheme="minorHAnsi" w:cstheme="minorHAnsi"/>
          <w:sz w:val="24"/>
        </w:rPr>
        <w:t>PRB seeks applications from organizations that meet the following qualifications.</w:t>
      </w:r>
    </w:p>
    <w:p w14:paraId="0B4CB929" w14:textId="77777777" w:rsidR="000C5FA6" w:rsidRDefault="000C5FA6" w:rsidP="000E4052">
      <w:pPr>
        <w:pStyle w:val="ListParagraph"/>
        <w:spacing w:after="0" w:line="240" w:lineRule="auto"/>
        <w:textAlignment w:val="baseline"/>
        <w:rPr>
          <w:rFonts w:eastAsia="Times New Roman" w:cstheme="minorHAnsi"/>
          <w:sz w:val="24"/>
          <w:szCs w:val="24"/>
        </w:rPr>
      </w:pPr>
    </w:p>
    <w:bookmarkEnd w:id="0"/>
    <w:p w14:paraId="35CE369F" w14:textId="77777777" w:rsidR="004331E6" w:rsidRPr="004331E6" w:rsidRDefault="004331E6" w:rsidP="004331E6">
      <w:pPr>
        <w:numPr>
          <w:ilvl w:val="0"/>
          <w:numId w:val="13"/>
        </w:numPr>
        <w:rPr>
          <w:rFonts w:asciiTheme="minorHAnsi" w:eastAsia="Times New Roman" w:hAnsiTheme="minorHAnsi" w:cstheme="minorHAnsi"/>
          <w:b/>
          <w:sz w:val="24"/>
          <w:lang w:eastAsia="ja-JP"/>
        </w:rPr>
      </w:pPr>
      <w:r w:rsidRPr="004331E6">
        <w:rPr>
          <w:rFonts w:asciiTheme="minorHAnsi" w:eastAsia="Times New Roman" w:hAnsiTheme="minorHAnsi" w:cstheme="minorHAnsi"/>
          <w:sz w:val="24"/>
          <w:lang w:eastAsia="ja-JP"/>
        </w:rPr>
        <w:t>Youth-led organizations with an established record of family planning (FP) advocacy or policy work and outcomes.</w:t>
      </w:r>
    </w:p>
    <w:p w14:paraId="2A59DCD2" w14:textId="556C4635" w:rsidR="0064534A" w:rsidRPr="004331E6" w:rsidRDefault="004331E6" w:rsidP="004331E6">
      <w:pPr>
        <w:numPr>
          <w:ilvl w:val="0"/>
          <w:numId w:val="13"/>
        </w:numPr>
        <w:rPr>
          <w:rFonts w:asciiTheme="minorHAnsi" w:eastAsia="Times New Roman" w:hAnsiTheme="minorHAnsi" w:cstheme="minorHAnsi"/>
          <w:b/>
          <w:sz w:val="24"/>
          <w:lang w:eastAsia="ja-JP"/>
        </w:rPr>
      </w:pPr>
      <w:r w:rsidRPr="004331E6">
        <w:rPr>
          <w:rFonts w:asciiTheme="minorHAnsi" w:eastAsia="Times New Roman" w:hAnsiTheme="minorHAnsi" w:cstheme="minorHAnsi"/>
          <w:sz w:val="24"/>
          <w:lang w:eastAsia="ja-JP"/>
        </w:rPr>
        <w:t xml:space="preserve">Youth-led organizations must be based in </w:t>
      </w:r>
      <w:hyperlink r:id="rId10" w:anchor="priority" w:history="1">
        <w:r w:rsidRPr="004331E6">
          <w:rPr>
            <w:rStyle w:val="Hyperlink"/>
            <w:rFonts w:asciiTheme="minorHAnsi" w:eastAsia="Times New Roman" w:hAnsiTheme="minorHAnsi" w:cstheme="minorHAnsi"/>
            <w:sz w:val="24"/>
            <w:lang w:eastAsia="ja-JP"/>
          </w:rPr>
          <w:t>USAID family planning priority countries</w:t>
        </w:r>
      </w:hyperlink>
      <w:r w:rsidRPr="004331E6">
        <w:rPr>
          <w:rFonts w:asciiTheme="minorHAnsi" w:eastAsia="Times New Roman" w:hAnsiTheme="minorHAnsi" w:cstheme="minorHAnsi"/>
          <w:sz w:val="24"/>
          <w:lang w:eastAsia="ja-JP"/>
        </w:rPr>
        <w:t>.</w:t>
      </w:r>
    </w:p>
    <w:p w14:paraId="53F39C98" w14:textId="77777777" w:rsidR="004331E6" w:rsidRPr="00BA78C0" w:rsidRDefault="004331E6" w:rsidP="004331E6">
      <w:pPr>
        <w:rPr>
          <w:rStyle w:val="il"/>
          <w:rFonts w:asciiTheme="minorHAnsi" w:hAnsiTheme="minorHAnsi" w:cstheme="minorHAnsi"/>
          <w:sz w:val="24"/>
        </w:rPr>
      </w:pPr>
    </w:p>
    <w:p w14:paraId="3C432977" w14:textId="038941CF" w:rsidR="0064534A" w:rsidRPr="0070350F" w:rsidRDefault="0064534A" w:rsidP="0070350F">
      <w:pPr>
        <w:rPr>
          <w:rFonts w:asciiTheme="minorHAnsi" w:hAnsiTheme="minorHAnsi" w:cstheme="minorHAnsi"/>
          <w:sz w:val="24"/>
        </w:rPr>
      </w:pPr>
      <w:r w:rsidRPr="00116525">
        <w:rPr>
          <w:rStyle w:val="il"/>
          <w:rFonts w:asciiTheme="minorHAnsi" w:hAnsiTheme="minorHAnsi" w:cstheme="minorHAnsi"/>
          <w:sz w:val="24"/>
        </w:rPr>
        <w:t xml:space="preserve">If applicable, the successful applicant organization must adhere to </w:t>
      </w:r>
      <w:hyperlink r:id="rId11" w:history="1">
        <w:r w:rsidR="00BA78C0" w:rsidRPr="00116525">
          <w:rPr>
            <w:rStyle w:val="Hyperlink"/>
            <w:rFonts w:asciiTheme="minorHAnsi" w:hAnsiTheme="minorHAnsi" w:cstheme="minorHAnsi"/>
            <w:color w:val="0F345D" w:themeColor="text1" w:themeShade="BF"/>
            <w:sz w:val="24"/>
          </w:rPr>
          <w:t>legislative restrictions</w:t>
        </w:r>
      </w:hyperlink>
      <w:r w:rsidR="00BA78C0" w:rsidRPr="00116525">
        <w:rPr>
          <w:rStyle w:val="il"/>
          <w:rFonts w:asciiTheme="minorHAnsi" w:hAnsiTheme="minorHAnsi" w:cstheme="minorHAnsi"/>
          <w:color w:val="0F345D" w:themeColor="text1" w:themeShade="BF"/>
          <w:sz w:val="24"/>
        </w:rPr>
        <w:t xml:space="preserve"> </w:t>
      </w:r>
      <w:r w:rsidR="00BA78C0" w:rsidRPr="00116525">
        <w:rPr>
          <w:rStyle w:val="il"/>
          <w:rFonts w:asciiTheme="minorHAnsi" w:hAnsiTheme="minorHAnsi" w:cstheme="minorHAnsi"/>
          <w:sz w:val="24"/>
        </w:rPr>
        <w:t>on the use of U.S. foreign assistance funds for abortion-related activities</w:t>
      </w:r>
      <w:r w:rsidRPr="00116525">
        <w:rPr>
          <w:rStyle w:val="il"/>
          <w:rFonts w:asciiTheme="minorHAnsi" w:hAnsiTheme="minorHAnsi" w:cstheme="minorHAnsi"/>
          <w:sz w:val="24"/>
        </w:rPr>
        <w:t>. Please note</w:t>
      </w:r>
      <w:r w:rsidR="00AC212F" w:rsidRPr="00116525">
        <w:rPr>
          <w:rStyle w:val="il"/>
          <w:rFonts w:asciiTheme="minorHAnsi" w:hAnsiTheme="minorHAnsi" w:cstheme="minorHAnsi"/>
          <w:sz w:val="24"/>
        </w:rPr>
        <w:t>:</w:t>
      </w:r>
      <w:r w:rsidRPr="00116525">
        <w:rPr>
          <w:rStyle w:val="il"/>
          <w:rFonts w:asciiTheme="minorHAnsi" w:hAnsiTheme="minorHAnsi" w:cstheme="minorHAnsi"/>
          <w:sz w:val="24"/>
        </w:rPr>
        <w:t xml:space="preserve"> </w:t>
      </w:r>
      <w:r w:rsidR="00AC212F" w:rsidRPr="00116525">
        <w:rPr>
          <w:rStyle w:val="il"/>
          <w:rFonts w:asciiTheme="minorHAnsi" w:hAnsiTheme="minorHAnsi" w:cstheme="minorHAnsi"/>
          <w:sz w:val="24"/>
        </w:rPr>
        <w:t>T</w:t>
      </w:r>
      <w:r w:rsidR="00BA78C0" w:rsidRPr="00116525">
        <w:rPr>
          <w:rStyle w:val="il"/>
          <w:rFonts w:asciiTheme="minorHAnsi" w:hAnsiTheme="minorHAnsi" w:cstheme="minorHAnsi"/>
          <w:sz w:val="24"/>
        </w:rPr>
        <w:t>hese restrictions preclude the use of U.S. foreign assistance funds to lobby for or against abortion.</w:t>
      </w:r>
    </w:p>
    <w:p w14:paraId="01CA55B9" w14:textId="77777777" w:rsidR="0064534A" w:rsidRPr="0070350F" w:rsidRDefault="0064534A" w:rsidP="000E4052">
      <w:pPr>
        <w:textAlignment w:val="baseline"/>
        <w:rPr>
          <w:rFonts w:asciiTheme="minorHAnsi" w:eastAsia="Times New Roman" w:hAnsiTheme="minorHAnsi" w:cstheme="minorHAnsi"/>
          <w:b/>
          <w:bCs/>
          <w:sz w:val="24"/>
          <w:u w:val="single"/>
        </w:rPr>
      </w:pPr>
    </w:p>
    <w:p w14:paraId="38C22100" w14:textId="362AEA6A" w:rsidR="00AC7CAC" w:rsidRDefault="00FF5F9A" w:rsidP="00AC212F">
      <w:pPr>
        <w:textAlignment w:val="baseline"/>
        <w:rPr>
          <w:rFonts w:asciiTheme="minorHAnsi" w:eastAsia="Times New Roman" w:hAnsiTheme="minorHAnsi" w:cstheme="minorHAnsi"/>
          <w:sz w:val="24"/>
        </w:rPr>
      </w:pPr>
      <w:r>
        <w:rPr>
          <w:rFonts w:asciiTheme="minorHAnsi" w:eastAsia="Times New Roman" w:hAnsiTheme="minorHAnsi" w:cstheme="minorHAnsi"/>
          <w:b/>
          <w:bCs/>
          <w:sz w:val="24"/>
          <w:u w:val="single"/>
        </w:rPr>
        <w:t xml:space="preserve">Budget Type and </w:t>
      </w:r>
      <w:r w:rsidR="00523615" w:rsidRPr="00523615">
        <w:rPr>
          <w:rFonts w:asciiTheme="minorHAnsi" w:eastAsia="Times New Roman" w:hAnsiTheme="minorHAnsi" w:cstheme="minorHAnsi"/>
          <w:b/>
          <w:bCs/>
          <w:sz w:val="24"/>
          <w:u w:val="single"/>
        </w:rPr>
        <w:t>Deliverables</w:t>
      </w:r>
      <w:r w:rsidR="00523615" w:rsidRPr="00523615">
        <w:rPr>
          <w:rFonts w:asciiTheme="minorHAnsi" w:eastAsia="Times New Roman" w:hAnsiTheme="minorHAnsi" w:cstheme="minorHAnsi"/>
          <w:sz w:val="24"/>
        </w:rPr>
        <w:t>  </w:t>
      </w:r>
    </w:p>
    <w:p w14:paraId="118DB0FE" w14:textId="77777777" w:rsidR="00FF5F9A" w:rsidRDefault="00FF5F9A" w:rsidP="00AC212F">
      <w:pPr>
        <w:textAlignment w:val="baseline"/>
        <w:rPr>
          <w:rFonts w:asciiTheme="minorHAnsi" w:eastAsia="Times New Roman" w:hAnsiTheme="minorHAnsi" w:cstheme="minorHAnsi"/>
          <w:sz w:val="24"/>
        </w:rPr>
      </w:pPr>
    </w:p>
    <w:p w14:paraId="61223B61" w14:textId="15F43A3A" w:rsidR="00FF5F9A" w:rsidRDefault="00FF5F9A" w:rsidP="00FF5F9A">
      <w:pPr>
        <w:textAlignment w:val="baseline"/>
        <w:rPr>
          <w:rFonts w:asciiTheme="minorHAnsi" w:eastAsia="Times New Roman" w:hAnsiTheme="minorHAnsi" w:cstheme="minorHAnsi"/>
          <w:sz w:val="24"/>
        </w:rPr>
      </w:pPr>
      <w:r w:rsidRPr="00116525">
        <w:rPr>
          <w:rFonts w:asciiTheme="minorHAnsi" w:eastAsia="Times New Roman" w:hAnsiTheme="minorHAnsi" w:cstheme="minorHAnsi"/>
          <w:sz w:val="24"/>
        </w:rPr>
        <w:t xml:space="preserve">PRB anticipates awarding a fixed-price </w:t>
      </w:r>
      <w:r w:rsidR="00116525" w:rsidRPr="00116525">
        <w:rPr>
          <w:rFonts w:asciiTheme="minorHAnsi" w:eastAsia="Times New Roman" w:hAnsiTheme="minorHAnsi" w:cstheme="minorHAnsi"/>
          <w:sz w:val="24"/>
        </w:rPr>
        <w:t xml:space="preserve">grant </w:t>
      </w:r>
      <w:r w:rsidRPr="00116525">
        <w:rPr>
          <w:rFonts w:asciiTheme="minorHAnsi" w:eastAsia="Times New Roman" w:hAnsiTheme="minorHAnsi" w:cstheme="minorHAnsi"/>
          <w:sz w:val="24"/>
        </w:rPr>
        <w:t>with payment based on the successful completion of deliverables. </w:t>
      </w:r>
      <w:r w:rsidR="00116525" w:rsidRPr="00116525">
        <w:rPr>
          <w:rFonts w:asciiTheme="minorHAnsi" w:eastAsia="Times New Roman" w:hAnsiTheme="minorHAnsi" w:cstheme="minorHAnsi"/>
          <w:sz w:val="24"/>
        </w:rPr>
        <w:t>Deliverables will be determined based on the successful applicant’s proposal.</w:t>
      </w:r>
    </w:p>
    <w:p w14:paraId="3AB587A9" w14:textId="77777777" w:rsidR="00FF5F9A" w:rsidRDefault="00FF5F9A" w:rsidP="00AC212F">
      <w:pPr>
        <w:textAlignment w:val="baseline"/>
        <w:rPr>
          <w:rFonts w:asciiTheme="minorHAnsi" w:eastAsia="Times New Roman" w:hAnsiTheme="minorHAnsi" w:cstheme="minorHAnsi"/>
          <w:sz w:val="24"/>
        </w:rPr>
      </w:pPr>
    </w:p>
    <w:p w14:paraId="07761477" w14:textId="4DCCB466" w:rsidR="00D94D3F" w:rsidRPr="00523615" w:rsidRDefault="00D94D3F" w:rsidP="00D94D3F">
      <w:pPr>
        <w:textAlignment w:val="baseline"/>
        <w:rPr>
          <w:rFonts w:asciiTheme="minorHAnsi" w:eastAsia="Times New Roman" w:hAnsiTheme="minorHAnsi" w:cstheme="minorHAnsi"/>
          <w:sz w:val="24"/>
        </w:rPr>
      </w:pPr>
      <w:r w:rsidRPr="00523615">
        <w:rPr>
          <w:rFonts w:asciiTheme="minorHAnsi" w:eastAsia="Times New Roman" w:hAnsiTheme="minorHAnsi" w:cstheme="minorHAnsi"/>
          <w:b/>
          <w:bCs/>
          <w:sz w:val="24"/>
          <w:u w:val="single"/>
        </w:rPr>
        <w:t>Selection Criteria</w:t>
      </w:r>
      <w:r w:rsidRPr="00523615">
        <w:rPr>
          <w:rFonts w:asciiTheme="minorHAnsi" w:eastAsia="Times New Roman" w:hAnsiTheme="minorHAnsi" w:cstheme="minorHAnsi"/>
          <w:sz w:val="24"/>
        </w:rPr>
        <w:t> </w:t>
      </w:r>
    </w:p>
    <w:p w14:paraId="39EA6550" w14:textId="77777777" w:rsidR="00FF5F9A" w:rsidRDefault="00FF5F9A" w:rsidP="00FF5F9A">
      <w:pPr>
        <w:textAlignment w:val="baseline"/>
        <w:rPr>
          <w:rFonts w:asciiTheme="minorHAnsi" w:eastAsia="Times New Roman" w:hAnsiTheme="minorHAnsi" w:cstheme="minorHAnsi"/>
          <w:sz w:val="24"/>
          <w:lang w:eastAsia="ja-JP"/>
        </w:rPr>
      </w:pPr>
    </w:p>
    <w:p w14:paraId="7C82B892" w14:textId="7F63FCE9" w:rsidR="00FF5F9A" w:rsidRPr="00FF5F9A" w:rsidRDefault="00FF5F9A" w:rsidP="00FF5F9A">
      <w:pPr>
        <w:textAlignment w:val="baseline"/>
        <w:rPr>
          <w:rFonts w:asciiTheme="minorHAnsi" w:eastAsia="Times New Roman" w:hAnsiTheme="minorHAnsi" w:cstheme="minorHAnsi"/>
          <w:sz w:val="24"/>
          <w:lang w:eastAsia="ja-JP"/>
        </w:rPr>
      </w:pPr>
      <w:r w:rsidRPr="00FF5F9A">
        <w:rPr>
          <w:rFonts w:asciiTheme="minorHAnsi" w:eastAsia="Times New Roman" w:hAnsiTheme="minorHAnsi" w:cstheme="minorHAnsi"/>
          <w:sz w:val="24"/>
          <w:lang w:eastAsia="ja-JP"/>
        </w:rPr>
        <w:t>Applications will be assessed on the:</w:t>
      </w:r>
    </w:p>
    <w:p w14:paraId="3DEFB63F" w14:textId="77777777" w:rsidR="00FF5F9A" w:rsidRPr="00FF5F9A" w:rsidRDefault="00FF5F9A" w:rsidP="00FF5F9A">
      <w:pPr>
        <w:numPr>
          <w:ilvl w:val="0"/>
          <w:numId w:val="14"/>
        </w:numPr>
        <w:textAlignment w:val="baseline"/>
        <w:rPr>
          <w:rFonts w:asciiTheme="minorHAnsi" w:eastAsia="Times New Roman" w:hAnsiTheme="minorHAnsi" w:cstheme="minorHAnsi"/>
          <w:sz w:val="24"/>
          <w:lang w:eastAsia="ja-JP"/>
        </w:rPr>
      </w:pPr>
      <w:r w:rsidRPr="00FF5F9A">
        <w:rPr>
          <w:rFonts w:asciiTheme="minorHAnsi" w:eastAsia="Times New Roman" w:hAnsiTheme="minorHAnsi" w:cstheme="minorHAnsi"/>
          <w:sz w:val="24"/>
          <w:lang w:eastAsia="ja-JP"/>
        </w:rPr>
        <w:t>Nature of existing policy advocacy work related to youth and family planning.</w:t>
      </w:r>
    </w:p>
    <w:p w14:paraId="302F5672" w14:textId="77777777" w:rsidR="00FF5F9A" w:rsidRPr="00FF5F9A" w:rsidRDefault="00FF5F9A" w:rsidP="00FF5F9A">
      <w:pPr>
        <w:numPr>
          <w:ilvl w:val="0"/>
          <w:numId w:val="14"/>
        </w:numPr>
        <w:textAlignment w:val="baseline"/>
        <w:rPr>
          <w:rFonts w:asciiTheme="minorHAnsi" w:eastAsia="Times New Roman" w:hAnsiTheme="minorHAnsi" w:cstheme="minorHAnsi"/>
          <w:sz w:val="24"/>
          <w:lang w:eastAsia="ja-JP"/>
        </w:rPr>
      </w:pPr>
      <w:r w:rsidRPr="00FF5F9A">
        <w:rPr>
          <w:rFonts w:asciiTheme="minorHAnsi" w:eastAsia="Times New Roman" w:hAnsiTheme="minorHAnsi" w:cstheme="minorHAnsi"/>
          <w:sz w:val="24"/>
          <w:lang w:eastAsia="ja-JP"/>
        </w:rPr>
        <w:t xml:space="preserve">Clarity and timeline of the advocacy objectives that could be supported by the </w:t>
      </w:r>
      <w:r w:rsidRPr="00FF5F9A">
        <w:rPr>
          <w:rFonts w:asciiTheme="minorHAnsi" w:eastAsia="Times New Roman" w:hAnsiTheme="minorHAnsi" w:cstheme="minorHAnsi"/>
          <w:i/>
          <w:iCs/>
          <w:sz w:val="24"/>
          <w:lang w:eastAsia="ja-JP"/>
        </w:rPr>
        <w:t xml:space="preserve">Best Practices for Sustaining Youth Contraceptive Use </w:t>
      </w:r>
      <w:r w:rsidRPr="00FF5F9A">
        <w:rPr>
          <w:rFonts w:asciiTheme="minorHAnsi" w:eastAsia="Times New Roman" w:hAnsiTheme="minorHAnsi" w:cstheme="minorHAnsi"/>
          <w:sz w:val="24"/>
          <w:lang w:eastAsia="ja-JP"/>
        </w:rPr>
        <w:t>brief and presentation.</w:t>
      </w:r>
    </w:p>
    <w:p w14:paraId="231418CD" w14:textId="77777777" w:rsidR="00FF5F9A" w:rsidRPr="00FF5F9A" w:rsidRDefault="00FF5F9A" w:rsidP="00FF5F9A">
      <w:pPr>
        <w:numPr>
          <w:ilvl w:val="0"/>
          <w:numId w:val="14"/>
        </w:numPr>
        <w:textAlignment w:val="baseline"/>
        <w:rPr>
          <w:rFonts w:asciiTheme="minorHAnsi" w:eastAsia="Times New Roman" w:hAnsiTheme="minorHAnsi" w:cstheme="minorHAnsi"/>
          <w:sz w:val="24"/>
          <w:lang w:eastAsia="ja-JP"/>
        </w:rPr>
      </w:pPr>
      <w:r w:rsidRPr="00FF5F9A">
        <w:rPr>
          <w:rFonts w:asciiTheme="minorHAnsi" w:eastAsia="Times New Roman" w:hAnsiTheme="minorHAnsi" w:cstheme="minorHAnsi"/>
          <w:sz w:val="24"/>
          <w:lang w:eastAsia="ja-JP"/>
        </w:rPr>
        <w:t>Experience utilizing policy communications products in advocacy efforts.</w:t>
      </w:r>
    </w:p>
    <w:p w14:paraId="55082B97" w14:textId="77777777" w:rsidR="00FF5F9A" w:rsidRPr="00FF5F9A" w:rsidRDefault="00FF5F9A" w:rsidP="00FF5F9A">
      <w:pPr>
        <w:numPr>
          <w:ilvl w:val="0"/>
          <w:numId w:val="14"/>
        </w:numPr>
        <w:textAlignment w:val="baseline"/>
        <w:rPr>
          <w:rFonts w:asciiTheme="minorHAnsi" w:eastAsia="Times New Roman" w:hAnsiTheme="minorHAnsi" w:cstheme="minorHAnsi"/>
          <w:sz w:val="24"/>
          <w:lang w:eastAsia="ja-JP"/>
        </w:rPr>
      </w:pPr>
      <w:r w:rsidRPr="00FF5F9A">
        <w:rPr>
          <w:rFonts w:asciiTheme="minorHAnsi" w:eastAsia="Times New Roman" w:hAnsiTheme="minorHAnsi" w:cstheme="minorHAnsi"/>
          <w:sz w:val="24"/>
          <w:lang w:eastAsia="ja-JP"/>
        </w:rPr>
        <w:t>Experience working with stakeholders to achieve program and/or policy change.</w:t>
      </w:r>
    </w:p>
    <w:p w14:paraId="357D25C2" w14:textId="77777777" w:rsidR="00FF5F9A" w:rsidRPr="00FF5F9A" w:rsidRDefault="00FF5F9A" w:rsidP="00FF5F9A">
      <w:pPr>
        <w:numPr>
          <w:ilvl w:val="0"/>
          <w:numId w:val="14"/>
        </w:numPr>
        <w:textAlignment w:val="baseline"/>
        <w:rPr>
          <w:rFonts w:asciiTheme="minorHAnsi" w:eastAsia="Times New Roman" w:hAnsiTheme="minorHAnsi" w:cstheme="minorHAnsi"/>
          <w:sz w:val="24"/>
          <w:lang w:eastAsia="ja-JP"/>
        </w:rPr>
      </w:pPr>
      <w:r w:rsidRPr="00FF5F9A">
        <w:rPr>
          <w:rFonts w:asciiTheme="minorHAnsi" w:eastAsia="Times New Roman" w:hAnsiTheme="minorHAnsi" w:cstheme="minorHAnsi"/>
          <w:sz w:val="24"/>
          <w:lang w:eastAsia="ja-JP"/>
        </w:rPr>
        <w:t xml:space="preserve">Strength of plan for material use within the context of the COVID-19 pandemic.   </w:t>
      </w:r>
    </w:p>
    <w:p w14:paraId="742233D1" w14:textId="77777777" w:rsidR="00D94D3F" w:rsidRPr="00523615" w:rsidRDefault="00D94D3F" w:rsidP="00D94D3F">
      <w:pPr>
        <w:textAlignment w:val="baseline"/>
        <w:rPr>
          <w:rFonts w:asciiTheme="minorHAnsi" w:eastAsia="Times New Roman" w:hAnsiTheme="minorHAnsi" w:cstheme="minorHAnsi"/>
          <w:sz w:val="24"/>
        </w:rPr>
      </w:pPr>
    </w:p>
    <w:p w14:paraId="5F2ACE56" w14:textId="77777777" w:rsidR="00D94D3F" w:rsidRPr="00523615" w:rsidRDefault="00D94D3F" w:rsidP="00D94D3F">
      <w:pPr>
        <w:textAlignment w:val="baseline"/>
        <w:rPr>
          <w:rFonts w:asciiTheme="minorHAnsi" w:eastAsia="Times New Roman" w:hAnsiTheme="minorHAnsi" w:cstheme="minorHAnsi"/>
          <w:b/>
          <w:bCs/>
          <w:sz w:val="24"/>
        </w:rPr>
      </w:pPr>
      <w:r w:rsidRPr="00523615">
        <w:rPr>
          <w:rFonts w:asciiTheme="minorHAnsi" w:eastAsia="Times New Roman" w:hAnsiTheme="minorHAnsi" w:cstheme="minorHAnsi"/>
          <w:b/>
          <w:bCs/>
          <w:sz w:val="24"/>
          <w:u w:val="single"/>
        </w:rPr>
        <w:t>About PRB</w:t>
      </w:r>
      <w:r w:rsidRPr="00523615">
        <w:rPr>
          <w:rFonts w:asciiTheme="minorHAnsi" w:eastAsia="Times New Roman" w:hAnsiTheme="minorHAnsi" w:cstheme="minorHAnsi"/>
          <w:b/>
          <w:bCs/>
          <w:sz w:val="24"/>
        </w:rPr>
        <w:t> </w:t>
      </w:r>
    </w:p>
    <w:p w14:paraId="083AAB5D" w14:textId="7A4D6A0D" w:rsidR="00D94D3F" w:rsidRPr="00523615" w:rsidRDefault="00D94D3F" w:rsidP="00D94D3F">
      <w:pPr>
        <w:textAlignment w:val="baseline"/>
        <w:rPr>
          <w:rFonts w:asciiTheme="minorHAnsi" w:eastAsia="Times New Roman" w:hAnsiTheme="minorHAnsi" w:cstheme="minorHAnsi"/>
          <w:sz w:val="24"/>
        </w:rPr>
      </w:pPr>
      <w:r w:rsidRPr="00523615">
        <w:rPr>
          <w:rFonts w:asciiTheme="minorHAnsi" w:eastAsia="Times New Roman" w:hAnsiTheme="minorHAnsi" w:cstheme="minorHAnsi"/>
          <w:sz w:val="24"/>
        </w:rPr>
        <w:t xml:space="preserve">Population Reference Bureau (PRB) is a mission-driven organization headquartered in Washington, D.C. PRB’s staff includes researchers, data analysts, policy analysts, and communications experts who help others understand and leverage data and research from the population, health, and demographic fields. In doing so, we help policy decisionmakers and program implementers improve the well-being of people through evidence-based policies and practices.  Under the USAID-funded PACE Project—Policy, Advocacy, and Communication </w:t>
      </w:r>
      <w:r w:rsidRPr="00523615">
        <w:rPr>
          <w:rFonts w:asciiTheme="minorHAnsi" w:eastAsia="Times New Roman" w:hAnsiTheme="minorHAnsi" w:cstheme="minorHAnsi"/>
          <w:sz w:val="24"/>
        </w:rPr>
        <w:lastRenderedPageBreak/>
        <w:t xml:space="preserve">Enhanced for Population and Reproductive Health— PRB works closely with global actors, national and local governments, USAID missions, and civil society to build champions, </w:t>
      </w:r>
      <w:r w:rsidR="00C9739E">
        <w:rPr>
          <w:rFonts w:asciiTheme="minorHAnsi" w:eastAsia="Times New Roman" w:hAnsiTheme="minorHAnsi" w:cstheme="minorHAnsi"/>
          <w:sz w:val="24"/>
        </w:rPr>
        <w:t>bridge sectors</w:t>
      </w:r>
      <w:r w:rsidRPr="00523615">
        <w:rPr>
          <w:rFonts w:asciiTheme="minorHAnsi" w:eastAsia="Times New Roman" w:hAnsiTheme="minorHAnsi" w:cstheme="minorHAnsi"/>
          <w:sz w:val="24"/>
        </w:rPr>
        <w:t xml:space="preserve">, and communicate effectively through data-driven, innovative products.  Learn more about PRB </w:t>
      </w:r>
      <w:hyperlink r:id="rId12" w:history="1">
        <w:r w:rsidRPr="007314E5">
          <w:rPr>
            <w:rStyle w:val="Hyperlink"/>
            <w:rFonts w:asciiTheme="minorHAnsi" w:eastAsia="Times New Roman" w:hAnsiTheme="minorHAnsi" w:cstheme="minorHAnsi"/>
            <w:color w:val="2375BB" w:themeColor="text2"/>
            <w:sz w:val="24"/>
          </w:rPr>
          <w:t>here</w:t>
        </w:r>
      </w:hyperlink>
      <w:r w:rsidRPr="00523615">
        <w:rPr>
          <w:rFonts w:asciiTheme="minorHAnsi" w:eastAsia="Times New Roman" w:hAnsiTheme="minorHAnsi" w:cstheme="minorHAnsi"/>
          <w:sz w:val="24"/>
        </w:rPr>
        <w:t xml:space="preserve"> and</w:t>
      </w:r>
      <w:r w:rsidR="009D0E20">
        <w:rPr>
          <w:rFonts w:asciiTheme="minorHAnsi" w:eastAsia="Times New Roman" w:hAnsiTheme="minorHAnsi" w:cstheme="minorHAnsi"/>
          <w:sz w:val="24"/>
        </w:rPr>
        <w:t xml:space="preserve"> the</w:t>
      </w:r>
      <w:r w:rsidRPr="00523615">
        <w:rPr>
          <w:rFonts w:asciiTheme="minorHAnsi" w:eastAsia="Times New Roman" w:hAnsiTheme="minorHAnsi" w:cstheme="minorHAnsi"/>
          <w:sz w:val="24"/>
        </w:rPr>
        <w:t xml:space="preserve"> PACE project </w:t>
      </w:r>
      <w:hyperlink r:id="rId13" w:history="1">
        <w:r w:rsidRPr="007314E5">
          <w:rPr>
            <w:rStyle w:val="Hyperlink"/>
            <w:rFonts w:asciiTheme="minorHAnsi" w:eastAsia="Times New Roman" w:hAnsiTheme="minorHAnsi" w:cstheme="minorHAnsi"/>
            <w:color w:val="2375BB" w:themeColor="text2"/>
            <w:sz w:val="24"/>
          </w:rPr>
          <w:t>here</w:t>
        </w:r>
      </w:hyperlink>
      <w:r w:rsidRPr="00523615">
        <w:rPr>
          <w:rFonts w:asciiTheme="minorHAnsi" w:eastAsia="Times New Roman" w:hAnsiTheme="minorHAnsi" w:cstheme="minorHAnsi"/>
          <w:sz w:val="24"/>
        </w:rPr>
        <w:t>.</w:t>
      </w:r>
    </w:p>
    <w:p w14:paraId="565B4BC1" w14:textId="77777777" w:rsidR="00D94D3F" w:rsidRPr="00523615" w:rsidRDefault="00D94D3F" w:rsidP="00D94D3F">
      <w:pPr>
        <w:textAlignment w:val="baseline"/>
        <w:rPr>
          <w:rFonts w:asciiTheme="minorHAnsi" w:eastAsia="Times New Roman" w:hAnsiTheme="minorHAnsi" w:cstheme="minorHAnsi"/>
          <w:sz w:val="24"/>
        </w:rPr>
      </w:pPr>
    </w:p>
    <w:p w14:paraId="1B4FA268" w14:textId="77777777" w:rsidR="00D94D3F" w:rsidRPr="00E4142F" w:rsidRDefault="00D94D3F">
      <w:pPr>
        <w:rPr>
          <w:sz w:val="24"/>
        </w:rPr>
      </w:pPr>
      <w:r w:rsidRPr="00E4142F">
        <w:rPr>
          <w:sz w:val="24"/>
        </w:rPr>
        <w:br w:type="page"/>
      </w:r>
    </w:p>
    <w:p w14:paraId="4DE3FC4C" w14:textId="1BCCA28B" w:rsidR="003B2075" w:rsidRDefault="003B2075" w:rsidP="003B2075">
      <w:pPr>
        <w:rPr>
          <w:sz w:val="24"/>
        </w:rPr>
      </w:pPr>
      <w:r w:rsidRPr="00E4142F">
        <w:rPr>
          <w:sz w:val="24"/>
        </w:rPr>
        <w:lastRenderedPageBreak/>
        <w:t>Attachment A. Application</w:t>
      </w:r>
    </w:p>
    <w:p w14:paraId="14847DFF" w14:textId="39E26EC3" w:rsidR="00360E42" w:rsidRDefault="00360E42" w:rsidP="003B2075">
      <w:pPr>
        <w:rPr>
          <w:sz w:val="24"/>
        </w:rPr>
      </w:pPr>
    </w:p>
    <w:p w14:paraId="3EC0017C" w14:textId="77777777" w:rsidR="00360E42" w:rsidRPr="00E4142F" w:rsidRDefault="00360E42" w:rsidP="003B2075">
      <w:pPr>
        <w:rPr>
          <w:sz w:val="24"/>
        </w:rPr>
      </w:pPr>
    </w:p>
    <w:p w14:paraId="48015322" w14:textId="77777777" w:rsidR="00FF5F9A" w:rsidRPr="00FF5F9A" w:rsidRDefault="00FF5F9A" w:rsidP="00FF5F9A">
      <w:pPr>
        <w:numPr>
          <w:ilvl w:val="0"/>
          <w:numId w:val="15"/>
        </w:numPr>
        <w:textAlignment w:val="baseline"/>
        <w:rPr>
          <w:rFonts w:eastAsia="Times New Roman" w:cs="Arial"/>
          <w:b/>
          <w:color w:val="000000"/>
          <w:szCs w:val="20"/>
        </w:rPr>
      </w:pPr>
      <w:r w:rsidRPr="00FF5F9A">
        <w:rPr>
          <w:rFonts w:eastAsia="Times New Roman" w:cs="Arial"/>
          <w:b/>
          <w:color w:val="000000"/>
          <w:szCs w:val="20"/>
        </w:rPr>
        <w:t>GENERAL INFORMATION</w:t>
      </w:r>
    </w:p>
    <w:p w14:paraId="105AD6D0" w14:textId="77777777" w:rsidR="00FF5F9A" w:rsidRDefault="00FF5F9A" w:rsidP="00FF5F9A">
      <w:pPr>
        <w:textAlignment w:val="baseline"/>
        <w:rPr>
          <w:rFonts w:eastAsia="Times New Roman" w:cs="Arial"/>
          <w:color w:val="000000"/>
          <w:szCs w:val="20"/>
        </w:rPr>
      </w:pPr>
    </w:p>
    <w:p w14:paraId="75DF08A1" w14:textId="00A68C23" w:rsidR="00FF5F9A" w:rsidRPr="00FF5F9A" w:rsidRDefault="00FF5F9A" w:rsidP="00FF5F9A">
      <w:pPr>
        <w:textAlignment w:val="baseline"/>
        <w:rPr>
          <w:rFonts w:eastAsia="Times New Roman" w:cs="Arial"/>
          <w:color w:val="000000"/>
          <w:szCs w:val="20"/>
        </w:rPr>
      </w:pPr>
      <w:r w:rsidRPr="00FF5F9A">
        <w:rPr>
          <w:rFonts w:eastAsia="Times New Roman" w:cs="Arial"/>
          <w:color w:val="000000"/>
          <w:szCs w:val="20"/>
        </w:rPr>
        <w:t xml:space="preserve">Organization Name: </w:t>
      </w:r>
    </w:p>
    <w:p w14:paraId="085AFB0F" w14:textId="77777777" w:rsidR="00FF5F9A" w:rsidRPr="00FF5F9A" w:rsidRDefault="00FF5F9A" w:rsidP="00FF5F9A">
      <w:pPr>
        <w:textAlignment w:val="baseline"/>
        <w:rPr>
          <w:rFonts w:eastAsia="Times New Roman" w:cs="Arial"/>
          <w:color w:val="000000"/>
          <w:szCs w:val="20"/>
        </w:rPr>
      </w:pPr>
      <w:r w:rsidRPr="00FF5F9A">
        <w:rPr>
          <w:rFonts w:eastAsia="Times New Roman" w:cs="Arial"/>
          <w:color w:val="000000"/>
          <w:szCs w:val="20"/>
        </w:rPr>
        <w:t>Year Established:</w:t>
      </w:r>
    </w:p>
    <w:p w14:paraId="255E1796" w14:textId="77777777" w:rsidR="00FF5F9A" w:rsidRPr="00FF5F9A" w:rsidRDefault="00FF5F9A" w:rsidP="00FF5F9A">
      <w:pPr>
        <w:textAlignment w:val="baseline"/>
        <w:rPr>
          <w:rFonts w:eastAsia="Times New Roman" w:cs="Arial"/>
          <w:color w:val="000000"/>
          <w:szCs w:val="20"/>
        </w:rPr>
      </w:pPr>
      <w:r w:rsidRPr="00FF5F9A">
        <w:rPr>
          <w:rFonts w:eastAsia="Times New Roman" w:cs="Arial"/>
          <w:color w:val="000000"/>
          <w:szCs w:val="20"/>
        </w:rPr>
        <w:t>Application Point of Contact (name):</w:t>
      </w:r>
    </w:p>
    <w:p w14:paraId="25BBA49E" w14:textId="77777777" w:rsidR="00FF5F9A" w:rsidRPr="00FF5F9A" w:rsidRDefault="00FF5F9A" w:rsidP="00FF5F9A">
      <w:pPr>
        <w:textAlignment w:val="baseline"/>
        <w:rPr>
          <w:rFonts w:eastAsia="Times New Roman" w:cs="Arial"/>
          <w:color w:val="000000"/>
          <w:szCs w:val="20"/>
        </w:rPr>
      </w:pPr>
      <w:r w:rsidRPr="00FF5F9A">
        <w:rPr>
          <w:rFonts w:eastAsia="Times New Roman" w:cs="Arial"/>
          <w:color w:val="000000"/>
          <w:szCs w:val="20"/>
        </w:rPr>
        <w:t>Title:</w:t>
      </w:r>
    </w:p>
    <w:p w14:paraId="2AA7140C" w14:textId="77777777" w:rsidR="00FF5F9A" w:rsidRPr="00FF5F9A" w:rsidRDefault="00FF5F9A" w:rsidP="00FF5F9A">
      <w:pPr>
        <w:textAlignment w:val="baseline"/>
        <w:rPr>
          <w:rFonts w:eastAsia="Times New Roman" w:cs="Arial"/>
          <w:color w:val="000000"/>
          <w:szCs w:val="20"/>
        </w:rPr>
      </w:pPr>
      <w:r w:rsidRPr="00FF5F9A">
        <w:rPr>
          <w:rFonts w:eastAsia="Times New Roman" w:cs="Arial"/>
          <w:color w:val="000000"/>
          <w:szCs w:val="20"/>
        </w:rPr>
        <w:t>Address:</w:t>
      </w:r>
    </w:p>
    <w:p w14:paraId="66B8D13F" w14:textId="77777777" w:rsidR="00FF5F9A" w:rsidRPr="00FF5F9A" w:rsidRDefault="00FF5F9A" w:rsidP="00FF5F9A">
      <w:pPr>
        <w:textAlignment w:val="baseline"/>
        <w:rPr>
          <w:rFonts w:eastAsia="Times New Roman" w:cs="Arial"/>
          <w:color w:val="000000"/>
          <w:szCs w:val="20"/>
        </w:rPr>
      </w:pPr>
      <w:r w:rsidRPr="00FF5F9A">
        <w:rPr>
          <w:rFonts w:eastAsia="Times New Roman" w:cs="Arial"/>
          <w:color w:val="000000"/>
          <w:szCs w:val="20"/>
        </w:rPr>
        <w:t xml:space="preserve">Email Address:  </w:t>
      </w:r>
    </w:p>
    <w:p w14:paraId="5B404343" w14:textId="77777777" w:rsidR="00FF5F9A" w:rsidRPr="00FF5F9A" w:rsidRDefault="00FF5F9A" w:rsidP="00FF5F9A">
      <w:pPr>
        <w:textAlignment w:val="baseline"/>
        <w:rPr>
          <w:rFonts w:eastAsia="Times New Roman" w:cs="Arial"/>
          <w:color w:val="000000"/>
          <w:szCs w:val="20"/>
        </w:rPr>
      </w:pPr>
      <w:r w:rsidRPr="00FF5F9A">
        <w:rPr>
          <w:rFonts w:eastAsia="Times New Roman" w:cs="Arial"/>
          <w:color w:val="000000"/>
          <w:szCs w:val="20"/>
        </w:rPr>
        <w:t xml:space="preserve">Telephone Number: </w:t>
      </w:r>
    </w:p>
    <w:p w14:paraId="4B615853" w14:textId="77777777" w:rsidR="00FF5F9A" w:rsidRPr="00FF5F9A" w:rsidRDefault="00FF5F9A" w:rsidP="00FF5F9A">
      <w:pPr>
        <w:textAlignment w:val="baseline"/>
        <w:rPr>
          <w:rFonts w:eastAsia="Times New Roman" w:cs="Arial"/>
          <w:color w:val="000000"/>
          <w:szCs w:val="20"/>
        </w:rPr>
      </w:pPr>
      <w:r w:rsidRPr="00FF5F9A">
        <w:rPr>
          <w:rFonts w:eastAsia="Times New Roman" w:cs="Arial"/>
          <w:color w:val="000000"/>
          <w:szCs w:val="20"/>
        </w:rPr>
        <w:t xml:space="preserve">Website: </w:t>
      </w:r>
    </w:p>
    <w:p w14:paraId="70865313" w14:textId="77777777" w:rsidR="00FF5F9A" w:rsidRPr="00FF5F9A" w:rsidRDefault="00FF5F9A" w:rsidP="00FF5F9A">
      <w:pPr>
        <w:textAlignment w:val="baseline"/>
        <w:rPr>
          <w:rFonts w:eastAsia="Times New Roman" w:cs="Arial"/>
          <w:color w:val="000000"/>
          <w:szCs w:val="20"/>
        </w:rPr>
      </w:pPr>
      <w:r w:rsidRPr="00FF5F9A">
        <w:rPr>
          <w:rFonts w:eastAsia="Times New Roman" w:cs="Arial"/>
          <w:color w:val="000000"/>
          <w:szCs w:val="20"/>
        </w:rPr>
        <w:t xml:space="preserve">Organization Country: </w:t>
      </w:r>
    </w:p>
    <w:p w14:paraId="6C2DE175" w14:textId="77777777" w:rsidR="00FF5F9A" w:rsidRPr="00FF5F9A" w:rsidRDefault="00FF5F9A" w:rsidP="00FF5F9A">
      <w:pPr>
        <w:textAlignment w:val="baseline"/>
        <w:rPr>
          <w:rFonts w:eastAsia="Times New Roman" w:cs="Arial"/>
          <w:b/>
          <w:color w:val="000000"/>
          <w:szCs w:val="20"/>
        </w:rPr>
      </w:pPr>
    </w:p>
    <w:p w14:paraId="372F3287" w14:textId="77777777" w:rsidR="00FF5F9A" w:rsidRPr="00FF5F9A" w:rsidRDefault="00FF5F9A" w:rsidP="00FF5F9A">
      <w:pPr>
        <w:numPr>
          <w:ilvl w:val="0"/>
          <w:numId w:val="15"/>
        </w:numPr>
        <w:textAlignment w:val="baseline"/>
        <w:rPr>
          <w:rFonts w:eastAsia="Times New Roman" w:cs="Arial"/>
          <w:b/>
          <w:color w:val="000000"/>
          <w:szCs w:val="20"/>
        </w:rPr>
      </w:pPr>
      <w:r w:rsidRPr="00FF5F9A">
        <w:rPr>
          <w:rFonts w:eastAsia="Times New Roman" w:cs="Arial"/>
          <w:b/>
          <w:color w:val="000000"/>
          <w:szCs w:val="20"/>
        </w:rPr>
        <w:t>PROPOSAL</w:t>
      </w:r>
    </w:p>
    <w:p w14:paraId="28B2239C" w14:textId="77777777" w:rsidR="00FF5F9A" w:rsidRPr="00FF5F9A" w:rsidRDefault="00FF5F9A" w:rsidP="00FF5F9A">
      <w:pPr>
        <w:textAlignment w:val="baseline"/>
        <w:rPr>
          <w:rFonts w:eastAsia="Times New Roman" w:cs="Arial"/>
          <w:b/>
          <w:color w:val="000000"/>
          <w:szCs w:val="20"/>
        </w:rPr>
      </w:pPr>
    </w:p>
    <w:p w14:paraId="550CE4D9" w14:textId="77777777" w:rsidR="00FF5F9A" w:rsidRPr="00FF5F9A" w:rsidRDefault="00FF5F9A" w:rsidP="00FF5F9A">
      <w:pPr>
        <w:numPr>
          <w:ilvl w:val="1"/>
          <w:numId w:val="15"/>
        </w:numPr>
        <w:textAlignment w:val="baseline"/>
        <w:rPr>
          <w:rFonts w:eastAsia="Times New Roman" w:cs="Arial"/>
          <w:color w:val="000000"/>
          <w:szCs w:val="20"/>
        </w:rPr>
      </w:pPr>
      <w:r w:rsidRPr="00FF5F9A">
        <w:rPr>
          <w:rFonts w:eastAsia="Times New Roman" w:cs="Arial"/>
          <w:color w:val="000000"/>
          <w:szCs w:val="20"/>
        </w:rPr>
        <w:t>What is your organization’s policy and advocacy goal and why is this an important goal?</w:t>
      </w:r>
    </w:p>
    <w:p w14:paraId="6AB4361E" w14:textId="77777777" w:rsidR="00FF5F9A" w:rsidRPr="00FF5F9A" w:rsidRDefault="00FF5F9A" w:rsidP="00FF5F9A">
      <w:pPr>
        <w:textAlignment w:val="baseline"/>
        <w:rPr>
          <w:rFonts w:eastAsia="Times New Roman" w:cs="Arial"/>
          <w:color w:val="000000"/>
          <w:szCs w:val="20"/>
        </w:rPr>
      </w:pPr>
    </w:p>
    <w:p w14:paraId="1E8CFC36" w14:textId="77777777" w:rsidR="00FF5F9A" w:rsidRPr="00FF5F9A" w:rsidRDefault="00FF5F9A" w:rsidP="00FF5F9A">
      <w:pPr>
        <w:textAlignment w:val="baseline"/>
        <w:rPr>
          <w:rFonts w:eastAsia="Times New Roman" w:cs="Arial"/>
          <w:color w:val="000000"/>
          <w:szCs w:val="20"/>
        </w:rPr>
      </w:pPr>
    </w:p>
    <w:p w14:paraId="21B458E5" w14:textId="77777777" w:rsidR="00FF5F9A" w:rsidRPr="00FF5F9A" w:rsidRDefault="00FF5F9A" w:rsidP="00FF5F9A">
      <w:pPr>
        <w:numPr>
          <w:ilvl w:val="1"/>
          <w:numId w:val="15"/>
        </w:numPr>
        <w:textAlignment w:val="baseline"/>
        <w:rPr>
          <w:rFonts w:eastAsia="Times New Roman" w:cs="Arial"/>
          <w:color w:val="000000"/>
          <w:szCs w:val="20"/>
        </w:rPr>
      </w:pPr>
      <w:r w:rsidRPr="00FF5F9A">
        <w:rPr>
          <w:rFonts w:eastAsia="Times New Roman" w:cs="Arial"/>
          <w:color w:val="000000"/>
          <w:szCs w:val="20"/>
        </w:rPr>
        <w:t>Describe your organization’s current policy advocacy efforts related to youth contraceptive use and continuation.</w:t>
      </w:r>
    </w:p>
    <w:p w14:paraId="1EC3024A" w14:textId="77777777" w:rsidR="00FF5F9A" w:rsidRPr="00FF5F9A" w:rsidRDefault="00FF5F9A" w:rsidP="00FF5F9A">
      <w:pPr>
        <w:textAlignment w:val="baseline"/>
        <w:rPr>
          <w:rFonts w:eastAsia="Times New Roman" w:cs="Arial"/>
          <w:color w:val="000000"/>
          <w:szCs w:val="20"/>
        </w:rPr>
      </w:pPr>
    </w:p>
    <w:p w14:paraId="3A3B9418" w14:textId="77777777" w:rsidR="00FF5F9A" w:rsidRPr="00FF5F9A" w:rsidRDefault="00FF5F9A" w:rsidP="00FF5F9A">
      <w:pPr>
        <w:numPr>
          <w:ilvl w:val="1"/>
          <w:numId w:val="15"/>
        </w:numPr>
        <w:textAlignment w:val="baseline"/>
        <w:rPr>
          <w:rFonts w:eastAsia="Times New Roman" w:cs="Arial"/>
          <w:color w:val="000000"/>
          <w:szCs w:val="20"/>
        </w:rPr>
      </w:pPr>
      <w:r w:rsidRPr="00FF5F9A">
        <w:rPr>
          <w:rFonts w:eastAsia="Times New Roman" w:cs="Arial"/>
          <w:color w:val="000000"/>
          <w:szCs w:val="20"/>
        </w:rPr>
        <w:t>Why do you think contraceptive continuation is important for your country's family planning objectives?</w:t>
      </w:r>
    </w:p>
    <w:p w14:paraId="1AAD33F0" w14:textId="77777777" w:rsidR="00FF5F9A" w:rsidRPr="00FF5F9A" w:rsidRDefault="00FF5F9A" w:rsidP="00FF5F9A">
      <w:pPr>
        <w:textAlignment w:val="baseline"/>
        <w:rPr>
          <w:rFonts w:eastAsia="Times New Roman" w:cs="Arial"/>
          <w:i/>
          <w:iCs/>
          <w:color w:val="000000"/>
          <w:szCs w:val="20"/>
        </w:rPr>
      </w:pPr>
    </w:p>
    <w:p w14:paraId="01AE4227" w14:textId="77777777" w:rsidR="00FF5F9A" w:rsidRPr="00FF5F9A" w:rsidRDefault="00FF5F9A" w:rsidP="00FF5F9A">
      <w:pPr>
        <w:textAlignment w:val="baseline"/>
        <w:rPr>
          <w:rFonts w:eastAsia="Times New Roman" w:cs="Arial"/>
          <w:i/>
          <w:iCs/>
          <w:color w:val="000000"/>
          <w:szCs w:val="20"/>
        </w:rPr>
      </w:pPr>
    </w:p>
    <w:p w14:paraId="152C7BFB" w14:textId="77777777" w:rsidR="00FF5F9A" w:rsidRPr="00FF5F9A" w:rsidRDefault="00FF5F9A" w:rsidP="00FF5F9A">
      <w:pPr>
        <w:numPr>
          <w:ilvl w:val="1"/>
          <w:numId w:val="15"/>
        </w:numPr>
        <w:textAlignment w:val="baseline"/>
        <w:rPr>
          <w:rFonts w:eastAsia="Times New Roman" w:cs="Arial"/>
          <w:color w:val="000000"/>
          <w:szCs w:val="20"/>
        </w:rPr>
      </w:pPr>
      <w:r w:rsidRPr="00FF5F9A">
        <w:rPr>
          <w:rFonts w:eastAsia="Times New Roman" w:cs="Arial"/>
          <w:color w:val="000000"/>
          <w:szCs w:val="20"/>
        </w:rPr>
        <w:t xml:space="preserve">Describe the short-term policy advocacy objectives the </w:t>
      </w:r>
      <w:r w:rsidRPr="00FF5F9A">
        <w:rPr>
          <w:rFonts w:eastAsia="Times New Roman" w:cs="Arial"/>
          <w:i/>
          <w:iCs/>
          <w:color w:val="000000"/>
          <w:szCs w:val="20"/>
        </w:rPr>
        <w:t>Best Practices for Sustaining Youth Contraceptive Use</w:t>
      </w:r>
      <w:r w:rsidRPr="00FF5F9A">
        <w:rPr>
          <w:rFonts w:eastAsia="Times New Roman" w:cs="Arial"/>
          <w:color w:val="000000"/>
          <w:szCs w:val="20"/>
        </w:rPr>
        <w:t xml:space="preserve"> policy brief and presentation would support. This description should include the context, measurable advocacy objectives, timeline, advocacy targets, any planned activities, and communications approaches you plan to use. </w:t>
      </w:r>
    </w:p>
    <w:p w14:paraId="669D0D4C" w14:textId="77777777" w:rsidR="00FF5F9A" w:rsidRPr="00FF5F9A" w:rsidRDefault="00FF5F9A" w:rsidP="00FF5F9A">
      <w:pPr>
        <w:textAlignment w:val="baseline"/>
        <w:rPr>
          <w:rFonts w:eastAsia="Times New Roman" w:cs="Arial"/>
          <w:color w:val="000000"/>
          <w:szCs w:val="20"/>
        </w:rPr>
      </w:pPr>
    </w:p>
    <w:p w14:paraId="32140789" w14:textId="77777777" w:rsidR="00FF5F9A" w:rsidRPr="00FF5F9A" w:rsidRDefault="00FF5F9A" w:rsidP="00FF5F9A">
      <w:pPr>
        <w:textAlignment w:val="baseline"/>
        <w:rPr>
          <w:rFonts w:eastAsia="Times New Roman" w:cs="Arial"/>
          <w:color w:val="000000"/>
          <w:szCs w:val="20"/>
        </w:rPr>
      </w:pPr>
    </w:p>
    <w:p w14:paraId="4571CDF6" w14:textId="77777777" w:rsidR="00FF5F9A" w:rsidRPr="00FF5F9A" w:rsidRDefault="00FF5F9A" w:rsidP="00FF5F9A">
      <w:pPr>
        <w:numPr>
          <w:ilvl w:val="1"/>
          <w:numId w:val="15"/>
        </w:numPr>
        <w:textAlignment w:val="baseline"/>
        <w:rPr>
          <w:rFonts w:eastAsia="Times New Roman" w:cs="Arial"/>
          <w:color w:val="000000"/>
          <w:szCs w:val="20"/>
        </w:rPr>
      </w:pPr>
      <w:r w:rsidRPr="00FF5F9A">
        <w:rPr>
          <w:rFonts w:eastAsia="Times New Roman" w:cs="Arial"/>
          <w:color w:val="000000"/>
          <w:szCs w:val="20"/>
        </w:rPr>
        <w:t>Please share one to three ideal advocacy outcomes that might result from your participation in this initiative (e.g., policy change, budget line increase, public support from a high-level family planning champion, etc.).</w:t>
      </w:r>
    </w:p>
    <w:p w14:paraId="39F7433D" w14:textId="77777777" w:rsidR="00FF5F9A" w:rsidRPr="00FF5F9A" w:rsidRDefault="00FF5F9A" w:rsidP="00FF5F9A">
      <w:pPr>
        <w:textAlignment w:val="baseline"/>
        <w:rPr>
          <w:rFonts w:eastAsia="Times New Roman" w:cs="Arial"/>
          <w:color w:val="000000"/>
          <w:szCs w:val="20"/>
        </w:rPr>
      </w:pPr>
    </w:p>
    <w:p w14:paraId="5DDB5213" w14:textId="77777777" w:rsidR="00FF5F9A" w:rsidRPr="00FF5F9A" w:rsidRDefault="00FF5F9A" w:rsidP="00FF5F9A">
      <w:pPr>
        <w:textAlignment w:val="baseline"/>
        <w:rPr>
          <w:rFonts w:eastAsia="Times New Roman" w:cs="Arial"/>
          <w:color w:val="000000"/>
          <w:szCs w:val="20"/>
        </w:rPr>
      </w:pPr>
    </w:p>
    <w:p w14:paraId="41E897B7" w14:textId="77777777" w:rsidR="00FF5F9A" w:rsidRPr="00FF5F9A" w:rsidRDefault="00FF5F9A" w:rsidP="00FF5F9A">
      <w:pPr>
        <w:numPr>
          <w:ilvl w:val="1"/>
          <w:numId w:val="15"/>
        </w:numPr>
        <w:textAlignment w:val="baseline"/>
        <w:rPr>
          <w:rFonts w:eastAsia="Times New Roman" w:cs="Arial"/>
          <w:color w:val="000000"/>
          <w:szCs w:val="20"/>
        </w:rPr>
      </w:pPr>
      <w:r w:rsidRPr="00FF5F9A">
        <w:rPr>
          <w:rFonts w:eastAsia="Times New Roman" w:cs="Arial"/>
          <w:color w:val="000000"/>
          <w:szCs w:val="20"/>
        </w:rPr>
        <w:t>When do you expect your policy and advocacy goal to be met? How have you determined this timeframe?</w:t>
      </w:r>
    </w:p>
    <w:p w14:paraId="13112824" w14:textId="77777777" w:rsidR="00FF5F9A" w:rsidRPr="00FF5F9A" w:rsidRDefault="00FF5F9A" w:rsidP="00FF5F9A">
      <w:pPr>
        <w:textAlignment w:val="baseline"/>
        <w:rPr>
          <w:rFonts w:eastAsia="Times New Roman" w:cs="Arial"/>
          <w:color w:val="000000"/>
          <w:szCs w:val="20"/>
        </w:rPr>
      </w:pPr>
    </w:p>
    <w:p w14:paraId="143DACB2" w14:textId="77777777" w:rsidR="00FF5F9A" w:rsidRPr="00FF5F9A" w:rsidRDefault="00FF5F9A" w:rsidP="00FF5F9A">
      <w:pPr>
        <w:textAlignment w:val="baseline"/>
        <w:rPr>
          <w:rFonts w:eastAsia="Times New Roman" w:cs="Arial"/>
          <w:color w:val="000000"/>
          <w:szCs w:val="20"/>
        </w:rPr>
      </w:pPr>
    </w:p>
    <w:p w14:paraId="1D16E44F" w14:textId="77777777" w:rsidR="00FF5F9A" w:rsidRPr="00FF5F9A" w:rsidRDefault="00FF5F9A" w:rsidP="00FF5F9A">
      <w:pPr>
        <w:numPr>
          <w:ilvl w:val="1"/>
          <w:numId w:val="15"/>
        </w:numPr>
        <w:textAlignment w:val="baseline"/>
        <w:rPr>
          <w:rFonts w:eastAsia="Times New Roman" w:cs="Arial"/>
          <w:color w:val="000000"/>
          <w:szCs w:val="20"/>
        </w:rPr>
      </w:pPr>
      <w:r w:rsidRPr="00FF5F9A">
        <w:rPr>
          <w:rFonts w:eastAsia="Times New Roman" w:cs="Arial"/>
          <w:color w:val="000000"/>
          <w:szCs w:val="20"/>
        </w:rPr>
        <w:t>Please list any advocacy opportunities or events where the materials could be used in the future. (This could be an event or activity where the materials will be distributed or shown.) If you already have specific events planned, please include the dates.</w:t>
      </w:r>
    </w:p>
    <w:p w14:paraId="4CC5CE68" w14:textId="77777777" w:rsidR="00FF5F9A" w:rsidRPr="00FF5F9A" w:rsidRDefault="00FF5F9A" w:rsidP="00FF5F9A">
      <w:pPr>
        <w:textAlignment w:val="baseline"/>
        <w:rPr>
          <w:rFonts w:eastAsia="Times New Roman" w:cs="Arial"/>
          <w:color w:val="000000"/>
          <w:szCs w:val="20"/>
        </w:rPr>
      </w:pPr>
    </w:p>
    <w:p w14:paraId="5B8C3762" w14:textId="77777777" w:rsidR="00FF5F9A" w:rsidRPr="00FF5F9A" w:rsidRDefault="00FF5F9A" w:rsidP="00FF5F9A">
      <w:pPr>
        <w:textAlignment w:val="baseline"/>
        <w:rPr>
          <w:rFonts w:eastAsia="Times New Roman" w:cs="Arial"/>
          <w:color w:val="000000"/>
          <w:szCs w:val="20"/>
        </w:rPr>
      </w:pPr>
    </w:p>
    <w:p w14:paraId="2D358F02" w14:textId="77777777" w:rsidR="00FF5F9A" w:rsidRPr="00FF5F9A" w:rsidRDefault="00FF5F9A" w:rsidP="00FF5F9A">
      <w:pPr>
        <w:numPr>
          <w:ilvl w:val="1"/>
          <w:numId w:val="15"/>
        </w:numPr>
        <w:textAlignment w:val="baseline"/>
        <w:rPr>
          <w:rFonts w:eastAsia="Times New Roman" w:cs="Arial"/>
          <w:color w:val="000000"/>
          <w:szCs w:val="20"/>
        </w:rPr>
      </w:pPr>
      <w:r w:rsidRPr="00FF5F9A">
        <w:rPr>
          <w:rFonts w:eastAsia="Times New Roman" w:cs="Arial"/>
          <w:color w:val="000000"/>
          <w:szCs w:val="20"/>
        </w:rPr>
        <w:t xml:space="preserve">Describe a recent </w:t>
      </w:r>
      <w:r w:rsidRPr="00FF5F9A">
        <w:rPr>
          <w:rFonts w:eastAsia="Times New Roman" w:cs="Arial"/>
          <w:color w:val="000000"/>
          <w:szCs w:val="20"/>
          <w:u w:val="single"/>
        </w:rPr>
        <w:t xml:space="preserve">policy change </w:t>
      </w:r>
      <w:r w:rsidRPr="00FF5F9A">
        <w:rPr>
          <w:rFonts w:eastAsia="Times New Roman" w:cs="Arial"/>
          <w:color w:val="000000"/>
          <w:szCs w:val="20"/>
        </w:rPr>
        <w:t xml:space="preserve">outcome brought about by your advocacy efforts. </w:t>
      </w:r>
    </w:p>
    <w:p w14:paraId="7ABC027C" w14:textId="77777777" w:rsidR="00FF5F9A" w:rsidRPr="00FF5F9A" w:rsidRDefault="00FF5F9A" w:rsidP="00FF5F9A">
      <w:pPr>
        <w:textAlignment w:val="baseline"/>
        <w:rPr>
          <w:rFonts w:eastAsia="Times New Roman" w:cs="Arial"/>
          <w:color w:val="000000"/>
          <w:szCs w:val="20"/>
        </w:rPr>
      </w:pPr>
    </w:p>
    <w:p w14:paraId="19B8492F" w14:textId="77777777" w:rsidR="00FF5F9A" w:rsidRPr="00FF5F9A" w:rsidRDefault="00FF5F9A" w:rsidP="00FF5F9A">
      <w:pPr>
        <w:textAlignment w:val="baseline"/>
        <w:rPr>
          <w:rFonts w:eastAsia="Times New Roman" w:cs="Arial"/>
          <w:color w:val="000000"/>
          <w:szCs w:val="20"/>
        </w:rPr>
      </w:pPr>
    </w:p>
    <w:p w14:paraId="4DDC468C" w14:textId="77777777" w:rsidR="00FF5F9A" w:rsidRPr="00FF5F9A" w:rsidRDefault="00FF5F9A" w:rsidP="00FF5F9A">
      <w:pPr>
        <w:numPr>
          <w:ilvl w:val="1"/>
          <w:numId w:val="15"/>
        </w:numPr>
        <w:textAlignment w:val="baseline"/>
        <w:rPr>
          <w:rFonts w:eastAsia="Times New Roman" w:cs="Arial"/>
          <w:color w:val="000000"/>
          <w:szCs w:val="20"/>
        </w:rPr>
      </w:pPr>
      <w:r w:rsidRPr="00FF5F9A">
        <w:rPr>
          <w:rFonts w:eastAsia="Times New Roman" w:cs="Arial"/>
          <w:color w:val="000000"/>
          <w:szCs w:val="20"/>
        </w:rPr>
        <w:t xml:space="preserve">Do you have experience utilizing policy communications products in your advocacy efforts? If yes, please provide an example of a time when you used a product in your work. </w:t>
      </w:r>
    </w:p>
    <w:p w14:paraId="168B44B9" w14:textId="77777777" w:rsidR="00FF5F9A" w:rsidRPr="00FF5F9A" w:rsidRDefault="00FF5F9A" w:rsidP="00FF5F9A">
      <w:pPr>
        <w:textAlignment w:val="baseline"/>
        <w:rPr>
          <w:rFonts w:eastAsia="Times New Roman" w:cs="Arial"/>
          <w:color w:val="000000"/>
          <w:szCs w:val="20"/>
        </w:rPr>
      </w:pPr>
    </w:p>
    <w:p w14:paraId="77D83B34" w14:textId="77777777" w:rsidR="00FF5F9A" w:rsidRPr="00FF5F9A" w:rsidRDefault="00FF5F9A" w:rsidP="00FF5F9A">
      <w:pPr>
        <w:textAlignment w:val="baseline"/>
        <w:rPr>
          <w:rFonts w:eastAsia="Times New Roman" w:cs="Arial"/>
          <w:color w:val="000000"/>
          <w:szCs w:val="20"/>
        </w:rPr>
      </w:pPr>
    </w:p>
    <w:p w14:paraId="3D643D77" w14:textId="6705D94C" w:rsidR="00FF5F9A" w:rsidRDefault="00FF5F9A" w:rsidP="00FF5F9A">
      <w:pPr>
        <w:numPr>
          <w:ilvl w:val="1"/>
          <w:numId w:val="15"/>
        </w:numPr>
        <w:textAlignment w:val="baseline"/>
        <w:rPr>
          <w:rFonts w:eastAsia="Times New Roman" w:cs="Arial"/>
          <w:color w:val="000000"/>
          <w:szCs w:val="20"/>
        </w:rPr>
      </w:pPr>
      <w:r w:rsidRPr="00FF5F9A">
        <w:rPr>
          <w:rFonts w:eastAsia="Times New Roman" w:cs="Arial"/>
          <w:color w:val="000000"/>
          <w:szCs w:val="20"/>
        </w:rPr>
        <w:lastRenderedPageBreak/>
        <w:t>Describe how your organization ensures commitment to youth leadership (e.g., What is your governance structure? Is there an age limit for staff/executives/members?).</w:t>
      </w:r>
    </w:p>
    <w:p w14:paraId="666E1DFC" w14:textId="63182043" w:rsidR="00360E42" w:rsidRDefault="00360E42" w:rsidP="00360E42">
      <w:pPr>
        <w:textAlignment w:val="baseline"/>
        <w:rPr>
          <w:rFonts w:eastAsia="Times New Roman" w:cs="Arial"/>
          <w:color w:val="000000"/>
          <w:szCs w:val="20"/>
        </w:rPr>
      </w:pPr>
    </w:p>
    <w:p w14:paraId="2F9A8CDF" w14:textId="77777777" w:rsidR="00360E42" w:rsidRPr="00FF5F9A" w:rsidRDefault="00360E42" w:rsidP="00360E42">
      <w:pPr>
        <w:textAlignment w:val="baseline"/>
        <w:rPr>
          <w:rFonts w:eastAsia="Times New Roman" w:cs="Arial"/>
          <w:color w:val="000000"/>
          <w:szCs w:val="20"/>
        </w:rPr>
      </w:pPr>
    </w:p>
    <w:p w14:paraId="4996D692" w14:textId="77777777" w:rsidR="00FF5F9A" w:rsidRPr="00FF5F9A" w:rsidRDefault="00FF5F9A" w:rsidP="00FF5F9A">
      <w:pPr>
        <w:textAlignment w:val="baseline"/>
        <w:rPr>
          <w:rFonts w:eastAsia="Times New Roman" w:cs="Arial"/>
          <w:b/>
          <w:bCs/>
          <w:color w:val="000000"/>
          <w:szCs w:val="20"/>
        </w:rPr>
      </w:pPr>
    </w:p>
    <w:p w14:paraId="3AB27ECC" w14:textId="77777777" w:rsidR="00FF5F9A" w:rsidRPr="00FF5F9A" w:rsidRDefault="00FF5F9A" w:rsidP="00FF5F9A">
      <w:pPr>
        <w:numPr>
          <w:ilvl w:val="0"/>
          <w:numId w:val="15"/>
        </w:numPr>
        <w:textAlignment w:val="baseline"/>
        <w:rPr>
          <w:rFonts w:eastAsia="Times New Roman" w:cs="Arial"/>
          <w:b/>
          <w:color w:val="000000"/>
          <w:szCs w:val="20"/>
        </w:rPr>
      </w:pPr>
      <w:r w:rsidRPr="00FF5F9A">
        <w:rPr>
          <w:rFonts w:eastAsia="Times New Roman" w:cs="Arial"/>
          <w:b/>
          <w:color w:val="000000"/>
          <w:szCs w:val="20"/>
        </w:rPr>
        <w:t>BUDGET</w:t>
      </w:r>
      <w:r w:rsidRPr="00FF5F9A">
        <w:rPr>
          <w:rFonts w:eastAsia="Times New Roman" w:cs="Arial"/>
          <w:b/>
          <w:color w:val="000000"/>
          <w:szCs w:val="20"/>
        </w:rPr>
        <w:br/>
      </w:r>
    </w:p>
    <w:p w14:paraId="6CB73731" w14:textId="77777777" w:rsidR="00FF5F9A" w:rsidRPr="00FF5F9A" w:rsidRDefault="00FF5F9A" w:rsidP="00FF5F9A">
      <w:pPr>
        <w:textAlignment w:val="baseline"/>
        <w:rPr>
          <w:rFonts w:eastAsia="Times New Roman" w:cs="Arial"/>
          <w:bCs/>
          <w:color w:val="000000"/>
          <w:szCs w:val="20"/>
        </w:rPr>
      </w:pPr>
      <w:r w:rsidRPr="00FF5F9A">
        <w:rPr>
          <w:rFonts w:eastAsia="Times New Roman" w:cs="Arial"/>
          <w:bCs/>
          <w:color w:val="000000"/>
          <w:szCs w:val="20"/>
        </w:rPr>
        <w:t xml:space="preserve">Please include a grant budget proposal that outlines your estimated costs in US dollars. The budget must contain the information in the columns below (Description, Unit Type, No. of Units. Unit Cost, Total, and Cost Assumptions for each line).   </w:t>
      </w:r>
    </w:p>
    <w:p w14:paraId="4BCD3FE5" w14:textId="77777777" w:rsidR="00FF5F9A" w:rsidRPr="00FF5F9A" w:rsidRDefault="00FF5F9A" w:rsidP="00FF5F9A">
      <w:pPr>
        <w:textAlignment w:val="baseline"/>
        <w:rPr>
          <w:rFonts w:eastAsia="Times New Roman" w:cs="Arial"/>
          <w:b/>
          <w:color w:val="000000"/>
          <w:szCs w:val="20"/>
        </w:rPr>
      </w:pPr>
    </w:p>
    <w:tbl>
      <w:tblPr>
        <w:tblW w:w="9254"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25"/>
        <w:gridCol w:w="1530"/>
        <w:gridCol w:w="1440"/>
        <w:gridCol w:w="1080"/>
        <w:gridCol w:w="1289"/>
        <w:gridCol w:w="1490"/>
      </w:tblGrid>
      <w:tr w:rsidR="00FF5F9A" w:rsidRPr="00FF5F9A" w14:paraId="534AEBF7" w14:textId="77777777" w:rsidTr="005C0231">
        <w:tc>
          <w:tcPr>
            <w:tcW w:w="2425" w:type="dxa"/>
            <w:shd w:val="clear" w:color="auto" w:fill="D6F4F5" w:themeFill="accent1" w:themeFillTint="33"/>
            <w:hideMark/>
          </w:tcPr>
          <w:p w14:paraId="1C192004" w14:textId="77777777" w:rsidR="00FF5F9A" w:rsidRPr="00FF5F9A" w:rsidRDefault="00FF5F9A" w:rsidP="00FF5F9A">
            <w:pPr>
              <w:textAlignment w:val="baseline"/>
              <w:rPr>
                <w:rFonts w:eastAsia="Times New Roman" w:cs="Arial"/>
                <w:b/>
                <w:color w:val="000000"/>
                <w:szCs w:val="20"/>
              </w:rPr>
            </w:pPr>
            <w:r w:rsidRPr="00FF5F9A">
              <w:rPr>
                <w:rFonts w:eastAsia="Times New Roman" w:cs="Arial"/>
                <w:b/>
                <w:color w:val="000000"/>
                <w:szCs w:val="20"/>
              </w:rPr>
              <w:t> </w:t>
            </w:r>
            <w:r w:rsidRPr="00FF5F9A">
              <w:rPr>
                <w:rFonts w:eastAsia="Times New Roman" w:cs="Arial"/>
                <w:b/>
                <w:bCs/>
                <w:color w:val="000000"/>
                <w:szCs w:val="20"/>
                <w:lang w:val="en"/>
              </w:rPr>
              <w:t>DESCRIPTION</w:t>
            </w:r>
            <w:r w:rsidRPr="00FF5F9A">
              <w:rPr>
                <w:rFonts w:eastAsia="Times New Roman" w:cs="Arial"/>
                <w:b/>
                <w:color w:val="000000"/>
                <w:szCs w:val="20"/>
              </w:rPr>
              <w:t> </w:t>
            </w:r>
          </w:p>
        </w:tc>
        <w:tc>
          <w:tcPr>
            <w:tcW w:w="1530" w:type="dxa"/>
            <w:shd w:val="clear" w:color="auto" w:fill="D6F4F5" w:themeFill="accent1" w:themeFillTint="33"/>
          </w:tcPr>
          <w:p w14:paraId="0AEDFB8B" w14:textId="77777777" w:rsidR="00FF5F9A" w:rsidRPr="00FF5F9A" w:rsidRDefault="00FF5F9A" w:rsidP="00FF5F9A">
            <w:pPr>
              <w:textAlignment w:val="baseline"/>
              <w:rPr>
                <w:rFonts w:eastAsia="Times New Roman" w:cs="Arial"/>
                <w:b/>
                <w:bCs/>
                <w:color w:val="000000"/>
                <w:szCs w:val="20"/>
                <w:lang w:val="en"/>
              </w:rPr>
            </w:pPr>
            <w:r w:rsidRPr="00FF5F9A">
              <w:rPr>
                <w:rFonts w:eastAsia="Times New Roman" w:cs="Arial"/>
                <w:b/>
                <w:bCs/>
                <w:color w:val="000000"/>
                <w:szCs w:val="20"/>
                <w:lang w:val="en"/>
              </w:rPr>
              <w:t>Unit Type</w:t>
            </w:r>
          </w:p>
        </w:tc>
        <w:tc>
          <w:tcPr>
            <w:tcW w:w="1440" w:type="dxa"/>
            <w:shd w:val="clear" w:color="auto" w:fill="D6F4F5" w:themeFill="accent1" w:themeFillTint="33"/>
          </w:tcPr>
          <w:p w14:paraId="66D7BEEA" w14:textId="77777777" w:rsidR="00FF5F9A" w:rsidRPr="00FF5F9A" w:rsidRDefault="00FF5F9A" w:rsidP="00FF5F9A">
            <w:pPr>
              <w:textAlignment w:val="baseline"/>
              <w:rPr>
                <w:rFonts w:eastAsia="Times New Roman" w:cs="Arial"/>
                <w:b/>
                <w:bCs/>
                <w:color w:val="000000"/>
                <w:szCs w:val="20"/>
                <w:lang w:val="en"/>
              </w:rPr>
            </w:pPr>
            <w:r w:rsidRPr="00FF5F9A">
              <w:rPr>
                <w:rFonts w:eastAsia="Times New Roman" w:cs="Arial"/>
                <w:b/>
                <w:bCs/>
                <w:color w:val="000000"/>
                <w:szCs w:val="20"/>
                <w:lang w:val="en"/>
              </w:rPr>
              <w:t>No. of Units</w:t>
            </w:r>
          </w:p>
        </w:tc>
        <w:tc>
          <w:tcPr>
            <w:tcW w:w="1080" w:type="dxa"/>
            <w:shd w:val="clear" w:color="auto" w:fill="D6F4F5" w:themeFill="accent1" w:themeFillTint="33"/>
          </w:tcPr>
          <w:p w14:paraId="7DC3F26B" w14:textId="77777777" w:rsidR="00FF5F9A" w:rsidRPr="00FF5F9A" w:rsidRDefault="00FF5F9A" w:rsidP="00FF5F9A">
            <w:pPr>
              <w:textAlignment w:val="baseline"/>
              <w:rPr>
                <w:rFonts w:eastAsia="Times New Roman" w:cs="Arial"/>
                <w:b/>
                <w:bCs/>
                <w:color w:val="000000"/>
                <w:szCs w:val="20"/>
                <w:lang w:val="en"/>
              </w:rPr>
            </w:pPr>
            <w:r w:rsidRPr="00FF5F9A">
              <w:rPr>
                <w:rFonts w:eastAsia="Times New Roman" w:cs="Arial"/>
                <w:b/>
                <w:bCs/>
                <w:color w:val="000000"/>
                <w:szCs w:val="20"/>
                <w:lang w:val="en"/>
              </w:rPr>
              <w:t>Unit Cost</w:t>
            </w:r>
          </w:p>
        </w:tc>
        <w:tc>
          <w:tcPr>
            <w:tcW w:w="1289" w:type="dxa"/>
            <w:shd w:val="clear" w:color="auto" w:fill="D6F4F5" w:themeFill="accent1" w:themeFillTint="33"/>
          </w:tcPr>
          <w:p w14:paraId="6137E3C9" w14:textId="77777777" w:rsidR="00FF5F9A" w:rsidRPr="00FF5F9A" w:rsidRDefault="00FF5F9A" w:rsidP="00FF5F9A">
            <w:pPr>
              <w:textAlignment w:val="baseline"/>
              <w:rPr>
                <w:rFonts w:eastAsia="Times New Roman" w:cs="Arial"/>
                <w:b/>
                <w:bCs/>
                <w:color w:val="000000"/>
                <w:szCs w:val="20"/>
                <w:lang w:val="en"/>
              </w:rPr>
            </w:pPr>
            <w:r w:rsidRPr="00FF5F9A">
              <w:rPr>
                <w:rFonts w:eastAsia="Times New Roman" w:cs="Arial"/>
                <w:b/>
                <w:bCs/>
                <w:color w:val="000000"/>
                <w:szCs w:val="20"/>
                <w:lang w:val="en"/>
              </w:rPr>
              <w:t>Total</w:t>
            </w:r>
          </w:p>
        </w:tc>
        <w:tc>
          <w:tcPr>
            <w:tcW w:w="1490" w:type="dxa"/>
            <w:shd w:val="clear" w:color="auto" w:fill="D6F4F5" w:themeFill="accent1" w:themeFillTint="33"/>
            <w:hideMark/>
          </w:tcPr>
          <w:p w14:paraId="382A8C08" w14:textId="77777777" w:rsidR="00FF5F9A" w:rsidRPr="00FF5F9A" w:rsidRDefault="00FF5F9A" w:rsidP="00FF5F9A">
            <w:pPr>
              <w:textAlignment w:val="baseline"/>
              <w:rPr>
                <w:rFonts w:eastAsia="Times New Roman" w:cs="Arial"/>
                <w:b/>
                <w:color w:val="000000"/>
                <w:szCs w:val="20"/>
              </w:rPr>
            </w:pPr>
            <w:r w:rsidRPr="00FF5F9A">
              <w:rPr>
                <w:rFonts w:eastAsia="Times New Roman" w:cs="Arial"/>
                <w:b/>
                <w:bCs/>
                <w:color w:val="000000"/>
                <w:szCs w:val="20"/>
                <w:lang w:val="en"/>
              </w:rPr>
              <w:t>Cost Assumptions (How did you determine the units and unit cost?)</w:t>
            </w:r>
          </w:p>
        </w:tc>
      </w:tr>
      <w:tr w:rsidR="00FF5F9A" w:rsidRPr="00FF5F9A" w14:paraId="625691F8" w14:textId="77777777" w:rsidTr="005C0231">
        <w:tc>
          <w:tcPr>
            <w:tcW w:w="2425" w:type="dxa"/>
            <w:shd w:val="clear" w:color="auto" w:fill="auto"/>
            <w:hideMark/>
          </w:tcPr>
          <w:p w14:paraId="7C4B537F" w14:textId="77777777" w:rsidR="00FF5F9A" w:rsidRPr="00FF5F9A" w:rsidRDefault="00FF5F9A" w:rsidP="00FF5F9A">
            <w:pPr>
              <w:textAlignment w:val="baseline"/>
              <w:rPr>
                <w:rFonts w:eastAsia="Times New Roman" w:cs="Arial"/>
                <w:bCs/>
                <w:color w:val="000000"/>
                <w:szCs w:val="20"/>
              </w:rPr>
            </w:pPr>
            <w:r w:rsidRPr="00FF5F9A">
              <w:rPr>
                <w:rFonts w:eastAsia="Times New Roman" w:cs="Arial"/>
                <w:bCs/>
                <w:color w:val="000000"/>
                <w:szCs w:val="20"/>
                <w:lang w:val="en"/>
              </w:rPr>
              <w:t>Travel (airfare, bus, driver, and car, etc.). List each cost separately.</w:t>
            </w:r>
            <w:r w:rsidRPr="00FF5F9A">
              <w:rPr>
                <w:rFonts w:eastAsia="Times New Roman" w:cs="Arial"/>
                <w:bCs/>
                <w:color w:val="000000"/>
                <w:szCs w:val="20"/>
              </w:rPr>
              <w:t> </w:t>
            </w:r>
          </w:p>
        </w:tc>
        <w:tc>
          <w:tcPr>
            <w:tcW w:w="1530" w:type="dxa"/>
          </w:tcPr>
          <w:p w14:paraId="70CF1722" w14:textId="77777777" w:rsidR="00FF5F9A" w:rsidRPr="00FF5F9A" w:rsidRDefault="00FF5F9A" w:rsidP="00FF5F9A">
            <w:pPr>
              <w:textAlignment w:val="baseline"/>
              <w:rPr>
                <w:rFonts w:eastAsia="Times New Roman" w:cs="Arial"/>
                <w:b/>
                <w:color w:val="000000"/>
                <w:szCs w:val="20"/>
              </w:rPr>
            </w:pPr>
          </w:p>
        </w:tc>
        <w:tc>
          <w:tcPr>
            <w:tcW w:w="1440" w:type="dxa"/>
          </w:tcPr>
          <w:p w14:paraId="53B7780C" w14:textId="77777777" w:rsidR="00FF5F9A" w:rsidRPr="00FF5F9A" w:rsidRDefault="00FF5F9A" w:rsidP="00FF5F9A">
            <w:pPr>
              <w:textAlignment w:val="baseline"/>
              <w:rPr>
                <w:rFonts w:eastAsia="Times New Roman" w:cs="Arial"/>
                <w:b/>
                <w:color w:val="000000"/>
                <w:szCs w:val="20"/>
              </w:rPr>
            </w:pPr>
          </w:p>
        </w:tc>
        <w:tc>
          <w:tcPr>
            <w:tcW w:w="1080" w:type="dxa"/>
          </w:tcPr>
          <w:p w14:paraId="40855893" w14:textId="77777777" w:rsidR="00FF5F9A" w:rsidRPr="00FF5F9A" w:rsidRDefault="00FF5F9A" w:rsidP="00FF5F9A">
            <w:pPr>
              <w:textAlignment w:val="baseline"/>
              <w:rPr>
                <w:rFonts w:eastAsia="Times New Roman" w:cs="Arial"/>
                <w:b/>
                <w:color w:val="000000"/>
                <w:szCs w:val="20"/>
              </w:rPr>
            </w:pPr>
          </w:p>
        </w:tc>
        <w:tc>
          <w:tcPr>
            <w:tcW w:w="1289" w:type="dxa"/>
          </w:tcPr>
          <w:p w14:paraId="56A3CEAD" w14:textId="77777777" w:rsidR="00FF5F9A" w:rsidRPr="00FF5F9A" w:rsidRDefault="00FF5F9A" w:rsidP="00FF5F9A">
            <w:pPr>
              <w:textAlignment w:val="baseline"/>
              <w:rPr>
                <w:rFonts w:eastAsia="Times New Roman" w:cs="Arial"/>
                <w:b/>
                <w:color w:val="000000"/>
                <w:szCs w:val="20"/>
              </w:rPr>
            </w:pPr>
          </w:p>
        </w:tc>
        <w:tc>
          <w:tcPr>
            <w:tcW w:w="1490" w:type="dxa"/>
            <w:shd w:val="clear" w:color="auto" w:fill="auto"/>
            <w:hideMark/>
          </w:tcPr>
          <w:p w14:paraId="653CA36E" w14:textId="77777777" w:rsidR="00FF5F9A" w:rsidRPr="00FF5F9A" w:rsidRDefault="00FF5F9A" w:rsidP="00FF5F9A">
            <w:pPr>
              <w:textAlignment w:val="baseline"/>
              <w:rPr>
                <w:rFonts w:eastAsia="Times New Roman" w:cs="Arial"/>
                <w:b/>
                <w:color w:val="000000"/>
                <w:szCs w:val="20"/>
              </w:rPr>
            </w:pPr>
            <w:r w:rsidRPr="00FF5F9A">
              <w:rPr>
                <w:rFonts w:eastAsia="Times New Roman" w:cs="Arial"/>
                <w:b/>
                <w:color w:val="000000"/>
                <w:szCs w:val="20"/>
              </w:rPr>
              <w:t> </w:t>
            </w:r>
          </w:p>
        </w:tc>
      </w:tr>
      <w:tr w:rsidR="00FF5F9A" w:rsidRPr="00FF5F9A" w14:paraId="173698EB" w14:textId="77777777" w:rsidTr="005C0231">
        <w:tc>
          <w:tcPr>
            <w:tcW w:w="2425" w:type="dxa"/>
            <w:shd w:val="clear" w:color="auto" w:fill="auto"/>
            <w:hideMark/>
          </w:tcPr>
          <w:p w14:paraId="2E2ABD39" w14:textId="77777777" w:rsidR="00FF5F9A" w:rsidRPr="00FF5F9A" w:rsidRDefault="00FF5F9A" w:rsidP="00FF5F9A">
            <w:pPr>
              <w:textAlignment w:val="baseline"/>
              <w:rPr>
                <w:rFonts w:eastAsia="Times New Roman" w:cs="Arial"/>
                <w:bCs/>
                <w:color w:val="000000"/>
                <w:szCs w:val="20"/>
              </w:rPr>
            </w:pPr>
            <w:r w:rsidRPr="00FF5F9A">
              <w:rPr>
                <w:rFonts w:eastAsia="Times New Roman" w:cs="Arial"/>
                <w:bCs/>
                <w:color w:val="000000"/>
                <w:szCs w:val="20"/>
                <w:lang w:val="en"/>
              </w:rPr>
              <w:t>Lodging and meals (please break down by day and location)</w:t>
            </w:r>
            <w:r w:rsidRPr="00FF5F9A">
              <w:rPr>
                <w:rFonts w:eastAsia="Times New Roman" w:cs="Arial"/>
                <w:bCs/>
                <w:color w:val="000000"/>
                <w:szCs w:val="20"/>
              </w:rPr>
              <w:t> </w:t>
            </w:r>
          </w:p>
        </w:tc>
        <w:tc>
          <w:tcPr>
            <w:tcW w:w="1530" w:type="dxa"/>
          </w:tcPr>
          <w:p w14:paraId="38A9FD4A" w14:textId="77777777" w:rsidR="00FF5F9A" w:rsidRPr="00FF5F9A" w:rsidRDefault="00FF5F9A" w:rsidP="00FF5F9A">
            <w:pPr>
              <w:textAlignment w:val="baseline"/>
              <w:rPr>
                <w:rFonts w:eastAsia="Times New Roman" w:cs="Arial"/>
                <w:b/>
                <w:color w:val="000000"/>
                <w:szCs w:val="20"/>
              </w:rPr>
            </w:pPr>
          </w:p>
        </w:tc>
        <w:tc>
          <w:tcPr>
            <w:tcW w:w="1440" w:type="dxa"/>
          </w:tcPr>
          <w:p w14:paraId="6C66C198" w14:textId="77777777" w:rsidR="00FF5F9A" w:rsidRPr="00FF5F9A" w:rsidRDefault="00FF5F9A" w:rsidP="00FF5F9A">
            <w:pPr>
              <w:textAlignment w:val="baseline"/>
              <w:rPr>
                <w:rFonts w:eastAsia="Times New Roman" w:cs="Arial"/>
                <w:b/>
                <w:color w:val="000000"/>
                <w:szCs w:val="20"/>
              </w:rPr>
            </w:pPr>
          </w:p>
        </w:tc>
        <w:tc>
          <w:tcPr>
            <w:tcW w:w="1080" w:type="dxa"/>
          </w:tcPr>
          <w:p w14:paraId="3D1DC986" w14:textId="77777777" w:rsidR="00FF5F9A" w:rsidRPr="00FF5F9A" w:rsidRDefault="00FF5F9A" w:rsidP="00FF5F9A">
            <w:pPr>
              <w:textAlignment w:val="baseline"/>
              <w:rPr>
                <w:rFonts w:eastAsia="Times New Roman" w:cs="Arial"/>
                <w:b/>
                <w:color w:val="000000"/>
                <w:szCs w:val="20"/>
              </w:rPr>
            </w:pPr>
          </w:p>
        </w:tc>
        <w:tc>
          <w:tcPr>
            <w:tcW w:w="1289" w:type="dxa"/>
          </w:tcPr>
          <w:p w14:paraId="3AC8E356" w14:textId="77777777" w:rsidR="00FF5F9A" w:rsidRPr="00FF5F9A" w:rsidRDefault="00FF5F9A" w:rsidP="00FF5F9A">
            <w:pPr>
              <w:textAlignment w:val="baseline"/>
              <w:rPr>
                <w:rFonts w:eastAsia="Times New Roman" w:cs="Arial"/>
                <w:b/>
                <w:color w:val="000000"/>
                <w:szCs w:val="20"/>
              </w:rPr>
            </w:pPr>
          </w:p>
        </w:tc>
        <w:tc>
          <w:tcPr>
            <w:tcW w:w="1490" w:type="dxa"/>
            <w:shd w:val="clear" w:color="auto" w:fill="auto"/>
            <w:hideMark/>
          </w:tcPr>
          <w:p w14:paraId="47C622EC" w14:textId="77777777" w:rsidR="00FF5F9A" w:rsidRPr="00FF5F9A" w:rsidRDefault="00FF5F9A" w:rsidP="00FF5F9A">
            <w:pPr>
              <w:textAlignment w:val="baseline"/>
              <w:rPr>
                <w:rFonts w:eastAsia="Times New Roman" w:cs="Arial"/>
                <w:b/>
                <w:color w:val="000000"/>
                <w:szCs w:val="20"/>
              </w:rPr>
            </w:pPr>
            <w:r w:rsidRPr="00FF5F9A">
              <w:rPr>
                <w:rFonts w:eastAsia="Times New Roman" w:cs="Arial"/>
                <w:b/>
                <w:color w:val="000000"/>
                <w:szCs w:val="20"/>
              </w:rPr>
              <w:t> </w:t>
            </w:r>
          </w:p>
        </w:tc>
      </w:tr>
      <w:tr w:rsidR="00FF5F9A" w:rsidRPr="00FF5F9A" w14:paraId="28D6ADEE" w14:textId="77777777" w:rsidTr="005C0231">
        <w:tc>
          <w:tcPr>
            <w:tcW w:w="2425" w:type="dxa"/>
            <w:shd w:val="clear" w:color="auto" w:fill="auto"/>
            <w:hideMark/>
          </w:tcPr>
          <w:p w14:paraId="24953967" w14:textId="77777777" w:rsidR="00FF5F9A" w:rsidRPr="00FF5F9A" w:rsidRDefault="00FF5F9A" w:rsidP="00FF5F9A">
            <w:pPr>
              <w:textAlignment w:val="baseline"/>
              <w:rPr>
                <w:rFonts w:eastAsia="Times New Roman" w:cs="Arial"/>
                <w:bCs/>
                <w:color w:val="000000"/>
                <w:szCs w:val="20"/>
              </w:rPr>
            </w:pPr>
            <w:r w:rsidRPr="00FF5F9A">
              <w:rPr>
                <w:rFonts w:eastAsia="Times New Roman" w:cs="Arial"/>
                <w:bCs/>
                <w:color w:val="000000"/>
                <w:szCs w:val="20"/>
                <w:lang w:val="en"/>
              </w:rPr>
              <w:t>Editorial assistance (research, graphic design, photography, video, etc.). List each cost separately.</w:t>
            </w:r>
            <w:r w:rsidRPr="00FF5F9A">
              <w:rPr>
                <w:rFonts w:eastAsia="Times New Roman" w:cs="Arial"/>
                <w:bCs/>
                <w:color w:val="000000"/>
                <w:szCs w:val="20"/>
              </w:rPr>
              <w:t> </w:t>
            </w:r>
          </w:p>
        </w:tc>
        <w:tc>
          <w:tcPr>
            <w:tcW w:w="1530" w:type="dxa"/>
          </w:tcPr>
          <w:p w14:paraId="0BC7E995" w14:textId="77777777" w:rsidR="00FF5F9A" w:rsidRPr="00FF5F9A" w:rsidRDefault="00FF5F9A" w:rsidP="00FF5F9A">
            <w:pPr>
              <w:textAlignment w:val="baseline"/>
              <w:rPr>
                <w:rFonts w:eastAsia="Times New Roman" w:cs="Arial"/>
                <w:b/>
                <w:color w:val="000000"/>
                <w:szCs w:val="20"/>
              </w:rPr>
            </w:pPr>
          </w:p>
        </w:tc>
        <w:tc>
          <w:tcPr>
            <w:tcW w:w="1440" w:type="dxa"/>
          </w:tcPr>
          <w:p w14:paraId="0F589F58" w14:textId="77777777" w:rsidR="00FF5F9A" w:rsidRPr="00FF5F9A" w:rsidRDefault="00FF5F9A" w:rsidP="00FF5F9A">
            <w:pPr>
              <w:textAlignment w:val="baseline"/>
              <w:rPr>
                <w:rFonts w:eastAsia="Times New Roman" w:cs="Arial"/>
                <w:b/>
                <w:color w:val="000000"/>
                <w:szCs w:val="20"/>
              </w:rPr>
            </w:pPr>
          </w:p>
        </w:tc>
        <w:tc>
          <w:tcPr>
            <w:tcW w:w="1080" w:type="dxa"/>
          </w:tcPr>
          <w:p w14:paraId="55E5BEDF" w14:textId="77777777" w:rsidR="00FF5F9A" w:rsidRPr="00FF5F9A" w:rsidRDefault="00FF5F9A" w:rsidP="00FF5F9A">
            <w:pPr>
              <w:textAlignment w:val="baseline"/>
              <w:rPr>
                <w:rFonts w:eastAsia="Times New Roman" w:cs="Arial"/>
                <w:b/>
                <w:color w:val="000000"/>
                <w:szCs w:val="20"/>
              </w:rPr>
            </w:pPr>
          </w:p>
        </w:tc>
        <w:tc>
          <w:tcPr>
            <w:tcW w:w="1289" w:type="dxa"/>
          </w:tcPr>
          <w:p w14:paraId="69D84AEC" w14:textId="77777777" w:rsidR="00FF5F9A" w:rsidRPr="00FF5F9A" w:rsidRDefault="00FF5F9A" w:rsidP="00FF5F9A">
            <w:pPr>
              <w:textAlignment w:val="baseline"/>
              <w:rPr>
                <w:rFonts w:eastAsia="Times New Roman" w:cs="Arial"/>
                <w:b/>
                <w:color w:val="000000"/>
                <w:szCs w:val="20"/>
              </w:rPr>
            </w:pPr>
          </w:p>
        </w:tc>
        <w:tc>
          <w:tcPr>
            <w:tcW w:w="1490" w:type="dxa"/>
            <w:shd w:val="clear" w:color="auto" w:fill="auto"/>
            <w:hideMark/>
          </w:tcPr>
          <w:p w14:paraId="29BF3EBD" w14:textId="77777777" w:rsidR="00FF5F9A" w:rsidRPr="00FF5F9A" w:rsidRDefault="00FF5F9A" w:rsidP="00FF5F9A">
            <w:pPr>
              <w:textAlignment w:val="baseline"/>
              <w:rPr>
                <w:rFonts w:eastAsia="Times New Roman" w:cs="Arial"/>
                <w:b/>
                <w:color w:val="000000"/>
                <w:szCs w:val="20"/>
              </w:rPr>
            </w:pPr>
            <w:r w:rsidRPr="00FF5F9A">
              <w:rPr>
                <w:rFonts w:eastAsia="Times New Roman" w:cs="Arial"/>
                <w:b/>
                <w:color w:val="000000"/>
                <w:szCs w:val="20"/>
              </w:rPr>
              <w:t> </w:t>
            </w:r>
          </w:p>
        </w:tc>
      </w:tr>
      <w:tr w:rsidR="00FF5F9A" w:rsidRPr="00FF5F9A" w14:paraId="51E61D99" w14:textId="77777777" w:rsidTr="005C0231">
        <w:tc>
          <w:tcPr>
            <w:tcW w:w="2425" w:type="dxa"/>
            <w:shd w:val="clear" w:color="auto" w:fill="auto"/>
            <w:hideMark/>
          </w:tcPr>
          <w:p w14:paraId="4EDB520F" w14:textId="77777777" w:rsidR="00FF5F9A" w:rsidRPr="00FF5F9A" w:rsidRDefault="00FF5F9A" w:rsidP="00FF5F9A">
            <w:pPr>
              <w:textAlignment w:val="baseline"/>
              <w:rPr>
                <w:rFonts w:eastAsia="Times New Roman" w:cs="Arial"/>
                <w:bCs/>
                <w:color w:val="000000"/>
                <w:szCs w:val="20"/>
              </w:rPr>
            </w:pPr>
            <w:r w:rsidRPr="00FF5F9A">
              <w:rPr>
                <w:rFonts w:eastAsia="Times New Roman" w:cs="Arial"/>
                <w:bCs/>
                <w:color w:val="000000"/>
                <w:szCs w:val="20"/>
                <w:lang w:val="fr-FR"/>
              </w:rPr>
              <w:t>Communication (phone, translation, wifi, etc.). </w:t>
            </w:r>
            <w:r w:rsidRPr="00FF5F9A">
              <w:rPr>
                <w:rFonts w:eastAsia="Times New Roman" w:cs="Arial"/>
                <w:bCs/>
                <w:color w:val="000000"/>
                <w:szCs w:val="20"/>
                <w:lang w:val="en"/>
              </w:rPr>
              <w:t>List each cost separately.</w:t>
            </w:r>
            <w:r w:rsidRPr="00FF5F9A">
              <w:rPr>
                <w:rFonts w:eastAsia="Times New Roman" w:cs="Arial"/>
                <w:bCs/>
                <w:color w:val="000000"/>
                <w:szCs w:val="20"/>
              </w:rPr>
              <w:t> </w:t>
            </w:r>
          </w:p>
        </w:tc>
        <w:tc>
          <w:tcPr>
            <w:tcW w:w="1530" w:type="dxa"/>
          </w:tcPr>
          <w:p w14:paraId="4EE7F80B" w14:textId="77777777" w:rsidR="00FF5F9A" w:rsidRPr="00FF5F9A" w:rsidRDefault="00FF5F9A" w:rsidP="00FF5F9A">
            <w:pPr>
              <w:textAlignment w:val="baseline"/>
              <w:rPr>
                <w:rFonts w:eastAsia="Times New Roman" w:cs="Arial"/>
                <w:b/>
                <w:color w:val="000000"/>
                <w:szCs w:val="20"/>
              </w:rPr>
            </w:pPr>
          </w:p>
        </w:tc>
        <w:tc>
          <w:tcPr>
            <w:tcW w:w="1440" w:type="dxa"/>
          </w:tcPr>
          <w:p w14:paraId="34239BBC" w14:textId="77777777" w:rsidR="00FF5F9A" w:rsidRPr="00FF5F9A" w:rsidRDefault="00FF5F9A" w:rsidP="00FF5F9A">
            <w:pPr>
              <w:textAlignment w:val="baseline"/>
              <w:rPr>
                <w:rFonts w:eastAsia="Times New Roman" w:cs="Arial"/>
                <w:b/>
                <w:color w:val="000000"/>
                <w:szCs w:val="20"/>
              </w:rPr>
            </w:pPr>
          </w:p>
        </w:tc>
        <w:tc>
          <w:tcPr>
            <w:tcW w:w="1080" w:type="dxa"/>
          </w:tcPr>
          <w:p w14:paraId="551A37B0" w14:textId="77777777" w:rsidR="00FF5F9A" w:rsidRPr="00FF5F9A" w:rsidRDefault="00FF5F9A" w:rsidP="00FF5F9A">
            <w:pPr>
              <w:textAlignment w:val="baseline"/>
              <w:rPr>
                <w:rFonts w:eastAsia="Times New Roman" w:cs="Arial"/>
                <w:b/>
                <w:color w:val="000000"/>
                <w:szCs w:val="20"/>
              </w:rPr>
            </w:pPr>
          </w:p>
        </w:tc>
        <w:tc>
          <w:tcPr>
            <w:tcW w:w="1289" w:type="dxa"/>
          </w:tcPr>
          <w:p w14:paraId="69D74436" w14:textId="77777777" w:rsidR="00FF5F9A" w:rsidRPr="00FF5F9A" w:rsidRDefault="00FF5F9A" w:rsidP="00FF5F9A">
            <w:pPr>
              <w:textAlignment w:val="baseline"/>
              <w:rPr>
                <w:rFonts w:eastAsia="Times New Roman" w:cs="Arial"/>
                <w:b/>
                <w:color w:val="000000"/>
                <w:szCs w:val="20"/>
              </w:rPr>
            </w:pPr>
          </w:p>
        </w:tc>
        <w:tc>
          <w:tcPr>
            <w:tcW w:w="1490" w:type="dxa"/>
            <w:shd w:val="clear" w:color="auto" w:fill="auto"/>
            <w:hideMark/>
          </w:tcPr>
          <w:p w14:paraId="0260AD54" w14:textId="77777777" w:rsidR="00FF5F9A" w:rsidRPr="00FF5F9A" w:rsidRDefault="00FF5F9A" w:rsidP="00FF5F9A">
            <w:pPr>
              <w:textAlignment w:val="baseline"/>
              <w:rPr>
                <w:rFonts w:eastAsia="Times New Roman" w:cs="Arial"/>
                <w:b/>
                <w:color w:val="000000"/>
                <w:szCs w:val="20"/>
              </w:rPr>
            </w:pPr>
            <w:r w:rsidRPr="00FF5F9A">
              <w:rPr>
                <w:rFonts w:eastAsia="Times New Roman" w:cs="Arial"/>
                <w:b/>
                <w:color w:val="000000"/>
                <w:szCs w:val="20"/>
              </w:rPr>
              <w:t> </w:t>
            </w:r>
          </w:p>
        </w:tc>
      </w:tr>
      <w:tr w:rsidR="00FF5F9A" w:rsidRPr="00FF5F9A" w14:paraId="79D7080D" w14:textId="77777777" w:rsidTr="005C0231">
        <w:tc>
          <w:tcPr>
            <w:tcW w:w="2425" w:type="dxa"/>
            <w:shd w:val="clear" w:color="auto" w:fill="auto"/>
          </w:tcPr>
          <w:p w14:paraId="040A4543" w14:textId="77777777" w:rsidR="00FF5F9A" w:rsidRPr="00FF5F9A" w:rsidRDefault="00FF5F9A" w:rsidP="00FF5F9A">
            <w:pPr>
              <w:textAlignment w:val="baseline"/>
              <w:rPr>
                <w:rFonts w:eastAsia="Times New Roman" w:cs="Arial"/>
                <w:bCs/>
                <w:color w:val="000000"/>
                <w:szCs w:val="20"/>
                <w:lang w:val="fr-FR"/>
              </w:rPr>
            </w:pPr>
            <w:r w:rsidRPr="00FF5F9A">
              <w:rPr>
                <w:rFonts w:eastAsia="Times New Roman" w:cs="Arial"/>
                <w:bCs/>
                <w:color w:val="000000"/>
                <w:szCs w:val="20"/>
                <w:lang w:val="fr-FR"/>
              </w:rPr>
              <w:t>Other (Please specify)</w:t>
            </w:r>
          </w:p>
        </w:tc>
        <w:tc>
          <w:tcPr>
            <w:tcW w:w="1530" w:type="dxa"/>
          </w:tcPr>
          <w:p w14:paraId="190FDB2E" w14:textId="77777777" w:rsidR="00FF5F9A" w:rsidRPr="00FF5F9A" w:rsidRDefault="00FF5F9A" w:rsidP="00FF5F9A">
            <w:pPr>
              <w:textAlignment w:val="baseline"/>
              <w:rPr>
                <w:rFonts w:eastAsia="Times New Roman" w:cs="Arial"/>
                <w:b/>
                <w:color w:val="000000"/>
                <w:szCs w:val="20"/>
              </w:rPr>
            </w:pPr>
          </w:p>
        </w:tc>
        <w:tc>
          <w:tcPr>
            <w:tcW w:w="1440" w:type="dxa"/>
          </w:tcPr>
          <w:p w14:paraId="10584443" w14:textId="77777777" w:rsidR="00FF5F9A" w:rsidRPr="00FF5F9A" w:rsidRDefault="00FF5F9A" w:rsidP="00FF5F9A">
            <w:pPr>
              <w:textAlignment w:val="baseline"/>
              <w:rPr>
                <w:rFonts w:eastAsia="Times New Roman" w:cs="Arial"/>
                <w:b/>
                <w:color w:val="000000"/>
                <w:szCs w:val="20"/>
              </w:rPr>
            </w:pPr>
          </w:p>
        </w:tc>
        <w:tc>
          <w:tcPr>
            <w:tcW w:w="1080" w:type="dxa"/>
          </w:tcPr>
          <w:p w14:paraId="253F7BEF" w14:textId="77777777" w:rsidR="00FF5F9A" w:rsidRPr="00FF5F9A" w:rsidRDefault="00FF5F9A" w:rsidP="00FF5F9A">
            <w:pPr>
              <w:textAlignment w:val="baseline"/>
              <w:rPr>
                <w:rFonts w:eastAsia="Times New Roman" w:cs="Arial"/>
                <w:b/>
                <w:color w:val="000000"/>
                <w:szCs w:val="20"/>
              </w:rPr>
            </w:pPr>
          </w:p>
        </w:tc>
        <w:tc>
          <w:tcPr>
            <w:tcW w:w="1289" w:type="dxa"/>
          </w:tcPr>
          <w:p w14:paraId="0F823F24" w14:textId="77777777" w:rsidR="00FF5F9A" w:rsidRPr="00FF5F9A" w:rsidRDefault="00FF5F9A" w:rsidP="00FF5F9A">
            <w:pPr>
              <w:textAlignment w:val="baseline"/>
              <w:rPr>
                <w:rFonts w:eastAsia="Times New Roman" w:cs="Arial"/>
                <w:b/>
                <w:color w:val="000000"/>
                <w:szCs w:val="20"/>
              </w:rPr>
            </w:pPr>
          </w:p>
        </w:tc>
        <w:tc>
          <w:tcPr>
            <w:tcW w:w="1490" w:type="dxa"/>
            <w:shd w:val="clear" w:color="auto" w:fill="auto"/>
          </w:tcPr>
          <w:p w14:paraId="12BD0E37" w14:textId="77777777" w:rsidR="00FF5F9A" w:rsidRPr="00FF5F9A" w:rsidRDefault="00FF5F9A" w:rsidP="00FF5F9A">
            <w:pPr>
              <w:textAlignment w:val="baseline"/>
              <w:rPr>
                <w:rFonts w:eastAsia="Times New Roman" w:cs="Arial"/>
                <w:b/>
                <w:color w:val="000000"/>
                <w:szCs w:val="20"/>
              </w:rPr>
            </w:pPr>
          </w:p>
        </w:tc>
      </w:tr>
      <w:tr w:rsidR="00FF5F9A" w:rsidRPr="00FF5F9A" w14:paraId="02F13C19" w14:textId="77777777" w:rsidTr="005C0231">
        <w:tc>
          <w:tcPr>
            <w:tcW w:w="2425" w:type="dxa"/>
            <w:shd w:val="clear" w:color="auto" w:fill="auto"/>
            <w:hideMark/>
          </w:tcPr>
          <w:p w14:paraId="495CE424" w14:textId="77777777" w:rsidR="00FF5F9A" w:rsidRPr="00FF5F9A" w:rsidRDefault="00FF5F9A" w:rsidP="00FF5F9A">
            <w:pPr>
              <w:textAlignment w:val="baseline"/>
              <w:rPr>
                <w:rFonts w:eastAsia="Times New Roman" w:cs="Arial"/>
                <w:b/>
                <w:color w:val="000000"/>
                <w:szCs w:val="20"/>
              </w:rPr>
            </w:pPr>
            <w:r w:rsidRPr="00FF5F9A">
              <w:rPr>
                <w:rFonts w:eastAsia="Times New Roman" w:cs="Arial"/>
                <w:b/>
                <w:color w:val="000000"/>
                <w:szCs w:val="20"/>
                <w:lang w:val="en"/>
              </w:rPr>
              <w:t>GRAND TOTAL</w:t>
            </w:r>
            <w:r w:rsidRPr="00FF5F9A">
              <w:rPr>
                <w:rFonts w:eastAsia="Times New Roman" w:cs="Arial"/>
                <w:b/>
                <w:color w:val="000000"/>
                <w:szCs w:val="20"/>
              </w:rPr>
              <w:t> </w:t>
            </w:r>
          </w:p>
        </w:tc>
        <w:tc>
          <w:tcPr>
            <w:tcW w:w="1530" w:type="dxa"/>
          </w:tcPr>
          <w:p w14:paraId="0BA91804" w14:textId="77777777" w:rsidR="00FF5F9A" w:rsidRPr="00FF5F9A" w:rsidRDefault="00FF5F9A" w:rsidP="00FF5F9A">
            <w:pPr>
              <w:textAlignment w:val="baseline"/>
              <w:rPr>
                <w:rFonts w:eastAsia="Times New Roman" w:cs="Arial"/>
                <w:b/>
                <w:color w:val="000000"/>
                <w:szCs w:val="20"/>
              </w:rPr>
            </w:pPr>
          </w:p>
        </w:tc>
        <w:tc>
          <w:tcPr>
            <w:tcW w:w="1440" w:type="dxa"/>
          </w:tcPr>
          <w:p w14:paraId="710B0A3F" w14:textId="77777777" w:rsidR="00FF5F9A" w:rsidRPr="00FF5F9A" w:rsidRDefault="00FF5F9A" w:rsidP="00FF5F9A">
            <w:pPr>
              <w:textAlignment w:val="baseline"/>
              <w:rPr>
                <w:rFonts w:eastAsia="Times New Roman" w:cs="Arial"/>
                <w:b/>
                <w:color w:val="000000"/>
                <w:szCs w:val="20"/>
              </w:rPr>
            </w:pPr>
          </w:p>
        </w:tc>
        <w:tc>
          <w:tcPr>
            <w:tcW w:w="1080" w:type="dxa"/>
          </w:tcPr>
          <w:p w14:paraId="4F9506F3" w14:textId="77777777" w:rsidR="00FF5F9A" w:rsidRPr="00FF5F9A" w:rsidRDefault="00FF5F9A" w:rsidP="00FF5F9A">
            <w:pPr>
              <w:textAlignment w:val="baseline"/>
              <w:rPr>
                <w:rFonts w:eastAsia="Times New Roman" w:cs="Arial"/>
                <w:b/>
                <w:color w:val="000000"/>
                <w:szCs w:val="20"/>
              </w:rPr>
            </w:pPr>
          </w:p>
        </w:tc>
        <w:tc>
          <w:tcPr>
            <w:tcW w:w="1289" w:type="dxa"/>
          </w:tcPr>
          <w:p w14:paraId="2338800E" w14:textId="77777777" w:rsidR="00FF5F9A" w:rsidRPr="00FF5F9A" w:rsidRDefault="00FF5F9A" w:rsidP="00FF5F9A">
            <w:pPr>
              <w:textAlignment w:val="baseline"/>
              <w:rPr>
                <w:rFonts w:eastAsia="Times New Roman" w:cs="Arial"/>
                <w:b/>
                <w:color w:val="000000"/>
                <w:szCs w:val="20"/>
              </w:rPr>
            </w:pPr>
          </w:p>
        </w:tc>
        <w:tc>
          <w:tcPr>
            <w:tcW w:w="1490" w:type="dxa"/>
            <w:shd w:val="clear" w:color="auto" w:fill="auto"/>
            <w:hideMark/>
          </w:tcPr>
          <w:p w14:paraId="49956284" w14:textId="77777777" w:rsidR="00FF5F9A" w:rsidRPr="00FF5F9A" w:rsidRDefault="00FF5F9A" w:rsidP="00FF5F9A">
            <w:pPr>
              <w:textAlignment w:val="baseline"/>
              <w:rPr>
                <w:rFonts w:eastAsia="Times New Roman" w:cs="Arial"/>
                <w:b/>
                <w:color w:val="000000"/>
                <w:szCs w:val="20"/>
              </w:rPr>
            </w:pPr>
            <w:r w:rsidRPr="00FF5F9A">
              <w:rPr>
                <w:rFonts w:eastAsia="Times New Roman" w:cs="Arial"/>
                <w:b/>
                <w:color w:val="000000"/>
                <w:szCs w:val="20"/>
              </w:rPr>
              <w:t> </w:t>
            </w:r>
          </w:p>
        </w:tc>
      </w:tr>
    </w:tbl>
    <w:p w14:paraId="2A707D73" w14:textId="6BD17FEB" w:rsidR="00523615" w:rsidRPr="00523615" w:rsidRDefault="00523615" w:rsidP="00D94D3F">
      <w:pPr>
        <w:textAlignment w:val="baseline"/>
        <w:rPr>
          <w:rFonts w:asciiTheme="minorHAnsi" w:eastAsia="Times New Roman" w:hAnsiTheme="minorHAnsi" w:cstheme="minorHAnsi"/>
          <w:sz w:val="24"/>
        </w:rPr>
      </w:pPr>
    </w:p>
    <w:p w14:paraId="42A1C856" w14:textId="1DA11C4D" w:rsidR="000C5FA6" w:rsidRDefault="000C5FA6" w:rsidP="000E4052">
      <w:pPr>
        <w:rPr>
          <w:rFonts w:asciiTheme="minorHAnsi" w:hAnsiTheme="minorHAnsi" w:cstheme="minorHAnsi"/>
          <w:sz w:val="24"/>
        </w:rPr>
      </w:pPr>
    </w:p>
    <w:p w14:paraId="48C784F2" w14:textId="294422FD" w:rsidR="000C5FA6" w:rsidRDefault="000C5FA6" w:rsidP="000E4052">
      <w:pPr>
        <w:rPr>
          <w:rFonts w:asciiTheme="minorHAnsi" w:hAnsiTheme="minorHAnsi" w:cstheme="minorHAnsi"/>
          <w:sz w:val="24"/>
        </w:rPr>
      </w:pPr>
    </w:p>
    <w:sectPr w:rsidR="000C5FA6" w:rsidSect="00BE694D">
      <w:headerReference w:type="default" r:id="rId14"/>
      <w:footerReference w:type="default" r:id="rId15"/>
      <w:headerReference w:type="first" r:id="rId16"/>
      <w:footerReference w:type="first" r:id="rId1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7FABA" w14:textId="77777777" w:rsidR="00506A5A" w:rsidRDefault="00506A5A" w:rsidP="00523002">
      <w:r>
        <w:separator/>
      </w:r>
    </w:p>
  </w:endnote>
  <w:endnote w:type="continuationSeparator" w:id="0">
    <w:p w14:paraId="215EE352" w14:textId="77777777" w:rsidR="00506A5A" w:rsidRDefault="00506A5A" w:rsidP="0052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ckwell">
    <w:panose1 w:val="02060603020205020403"/>
    <w:charset w:val="00"/>
    <w:family w:val="roman"/>
    <w:pitch w:val="variable"/>
    <w:sig w:usb0="00000007" w:usb1="00000000" w:usb2="00000000" w:usb3="00000000" w:csb0="00000003" w:csb1="00000000"/>
  </w:font>
  <w:font w:name="Yu Mincho">
    <w:charset w:val="80"/>
    <w:family w:val="roman"/>
    <w:pitch w:val="variable"/>
    <w:sig w:usb0="800002E7" w:usb1="2AC7FCFF" w:usb2="00000012" w:usb3="00000000" w:csb0="0002009F" w:csb1="00000000"/>
  </w:font>
  <w:font w:name="GillSansMTStd-Book">
    <w:altName w:val="Calibri"/>
    <w:charset w:val="4D"/>
    <w:family w:val="auto"/>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B8B7" w14:textId="02A53DC3" w:rsidR="000C5FA6" w:rsidRPr="0089058B" w:rsidRDefault="000C5FA6" w:rsidP="000C5FA6">
    <w:pPr>
      <w:pStyle w:val="Footer"/>
      <w:rPr>
        <w:rFonts w:ascii="Calibri" w:hAnsi="Calibri" w:cs="Calibri"/>
        <w:b/>
        <w:bCs/>
        <w:color w:val="2375BB" w:themeColor="text2"/>
        <w:sz w:val="20"/>
        <w:szCs w:val="20"/>
      </w:rPr>
    </w:pPr>
    <w:r w:rsidRPr="00B10D31">
      <w:rPr>
        <w:rFonts w:ascii="Calibri" w:hAnsi="Calibri" w:cs="Calibri"/>
        <w:b/>
        <w:bCs/>
        <w:noProof/>
        <w:color w:val="2375BB" w:themeColor="text2"/>
        <w:szCs w:val="18"/>
      </w:rPr>
      <w:drawing>
        <wp:anchor distT="0" distB="0" distL="114300" distR="114300" simplePos="0" relativeHeight="251661312" behindDoc="1" locked="0" layoutInCell="1" allowOverlap="1" wp14:anchorId="003FDE31" wp14:editId="5F84A500">
          <wp:simplePos x="0" y="0"/>
          <wp:positionH relativeFrom="column">
            <wp:posOffset>5420573</wp:posOffset>
          </wp:positionH>
          <wp:positionV relativeFrom="paragraph">
            <wp:posOffset>-3324860</wp:posOffset>
          </wp:positionV>
          <wp:extent cx="4298950" cy="449897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alphaModFix amt="11000"/>
                    <a:extLst>
                      <a:ext uri="{28A0092B-C50C-407E-A947-70E740481C1C}">
                        <a14:useLocalDpi xmlns:a14="http://schemas.microsoft.com/office/drawing/2010/main" val="0"/>
                      </a:ext>
                    </a:extLst>
                  </a:blip>
                  <a:stretch>
                    <a:fillRect/>
                  </a:stretch>
                </pic:blipFill>
                <pic:spPr>
                  <a:xfrm flipH="1">
                    <a:off x="0" y="0"/>
                    <a:ext cx="4298950" cy="449897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F3FED" w14:textId="017BBA43" w:rsidR="000C5FA6" w:rsidRPr="00B10D31" w:rsidRDefault="000C5FA6" w:rsidP="00E50C05">
    <w:pPr>
      <w:pStyle w:val="Footer"/>
      <w:rPr>
        <w:rFonts w:ascii="Calibri" w:hAnsi="Calibri" w:cs="Calibri"/>
        <w:b/>
        <w:bCs/>
        <w:color w:val="2375BB" w:themeColor="text2"/>
        <w:szCs w:val="18"/>
      </w:rPr>
    </w:pPr>
    <w:r w:rsidRPr="00B10D31">
      <w:rPr>
        <w:rFonts w:ascii="Calibri" w:hAnsi="Calibri" w:cs="Calibri"/>
        <w:b/>
        <w:bCs/>
        <w:noProof/>
        <w:color w:val="2375BB" w:themeColor="text2"/>
        <w:szCs w:val="18"/>
      </w:rPr>
      <w:drawing>
        <wp:anchor distT="0" distB="0" distL="114300" distR="114300" simplePos="0" relativeHeight="251659264" behindDoc="1" locked="0" layoutInCell="1" allowOverlap="1" wp14:anchorId="38D2D3B3" wp14:editId="64846DF7">
          <wp:simplePos x="0" y="0"/>
          <wp:positionH relativeFrom="column">
            <wp:posOffset>5420573</wp:posOffset>
          </wp:positionH>
          <wp:positionV relativeFrom="paragraph">
            <wp:posOffset>-3324860</wp:posOffset>
          </wp:positionV>
          <wp:extent cx="4298950" cy="449897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alphaModFix amt="11000"/>
                    <a:extLst>
                      <a:ext uri="{28A0092B-C50C-407E-A947-70E740481C1C}">
                        <a14:useLocalDpi xmlns:a14="http://schemas.microsoft.com/office/drawing/2010/main" val="0"/>
                      </a:ext>
                    </a:extLst>
                  </a:blip>
                  <a:stretch>
                    <a:fillRect/>
                  </a:stretch>
                </pic:blipFill>
                <pic:spPr>
                  <a:xfrm flipH="1">
                    <a:off x="0" y="0"/>
                    <a:ext cx="4298950" cy="4498975"/>
                  </a:xfrm>
                  <a:prstGeom prst="rect">
                    <a:avLst/>
                  </a:prstGeom>
                </pic:spPr>
              </pic:pic>
            </a:graphicData>
          </a:graphic>
          <wp14:sizeRelH relativeFrom="page">
            <wp14:pctWidth>0</wp14:pctWidth>
          </wp14:sizeRelH>
          <wp14:sizeRelV relativeFrom="page">
            <wp14:pctHeight>0</wp14:pctHeight>
          </wp14:sizeRelV>
        </wp:anchor>
      </w:drawing>
    </w:r>
    <w:r w:rsidRPr="00B10D31">
      <w:rPr>
        <w:rFonts w:ascii="Calibri" w:hAnsi="Calibri" w:cs="Calibri"/>
        <w:b/>
        <w:bCs/>
        <w:color w:val="2375BB" w:themeColor="text2"/>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9291F" w14:textId="77777777" w:rsidR="00506A5A" w:rsidRDefault="00506A5A" w:rsidP="00523002">
      <w:r>
        <w:separator/>
      </w:r>
    </w:p>
  </w:footnote>
  <w:footnote w:type="continuationSeparator" w:id="0">
    <w:p w14:paraId="4F746443" w14:textId="77777777" w:rsidR="00506A5A" w:rsidRDefault="00506A5A" w:rsidP="00523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18B05" w14:textId="77777777" w:rsidR="000C5FA6" w:rsidRDefault="000C5FA6" w:rsidP="000C5FA6">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D91B5" w14:textId="77777777" w:rsidR="000C5FA6" w:rsidRDefault="000C5FA6">
    <w:r>
      <w:rPr>
        <w:noProof/>
      </w:rPr>
      <w:drawing>
        <wp:anchor distT="0" distB="0" distL="114300" distR="114300" simplePos="0" relativeHeight="251660288" behindDoc="0" locked="0" layoutInCell="1" allowOverlap="1" wp14:anchorId="6388DF6F" wp14:editId="397453CE">
          <wp:simplePos x="0" y="0"/>
          <wp:positionH relativeFrom="column">
            <wp:posOffset>-144780</wp:posOffset>
          </wp:positionH>
          <wp:positionV relativeFrom="paragraph">
            <wp:posOffset>159385</wp:posOffset>
          </wp:positionV>
          <wp:extent cx="5100955" cy="560705"/>
          <wp:effectExtent l="0" t="0" r="4445"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extLst>
                      <a:ext uri="{28A0092B-C50C-407E-A947-70E740481C1C}">
                        <a14:useLocalDpi xmlns:a14="http://schemas.microsoft.com/office/drawing/2010/main" val="0"/>
                      </a:ext>
                    </a:extLst>
                  </a:blip>
                  <a:stretch>
                    <a:fillRect/>
                  </a:stretch>
                </pic:blipFill>
                <pic:spPr>
                  <a:xfrm>
                    <a:off x="0" y="0"/>
                    <a:ext cx="5100955" cy="5607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B055E"/>
    <w:multiLevelType w:val="hybridMultilevel"/>
    <w:tmpl w:val="544C4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D405A1"/>
    <w:multiLevelType w:val="multilevel"/>
    <w:tmpl w:val="3AD20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73507F"/>
    <w:multiLevelType w:val="hybridMultilevel"/>
    <w:tmpl w:val="0B505164"/>
    <w:lvl w:ilvl="0" w:tplc="3DA2E05E">
      <w:start w:val="1"/>
      <w:numFmt w:val="bullet"/>
      <w:lvlText w:val=""/>
      <w:lvlJc w:val="left"/>
      <w:pPr>
        <w:ind w:left="720" w:hanging="360"/>
      </w:pPr>
      <w:rPr>
        <w:rFonts w:ascii="Symbol" w:hAnsi="Symbol" w:hint="default"/>
        <w:color w:val="auto"/>
      </w:rPr>
    </w:lvl>
    <w:lvl w:ilvl="1" w:tplc="E4CAC27E">
      <w:numFmt w:val="bullet"/>
      <w:lvlText w:val="•"/>
      <w:lvlJc w:val="left"/>
      <w:pPr>
        <w:ind w:left="1800" w:hanging="72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87ED8"/>
    <w:multiLevelType w:val="multilevel"/>
    <w:tmpl w:val="93FCA868"/>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D23F6B"/>
    <w:multiLevelType w:val="hybridMultilevel"/>
    <w:tmpl w:val="A7A04800"/>
    <w:lvl w:ilvl="0" w:tplc="04090013">
      <w:start w:val="1"/>
      <w:numFmt w:val="upperRoman"/>
      <w:lvlText w:val="%1."/>
      <w:lvlJc w:val="right"/>
      <w:pPr>
        <w:ind w:left="360" w:hanging="360"/>
      </w:pPr>
    </w:lvl>
    <w:lvl w:ilvl="1" w:tplc="A720F4A0">
      <w:start w:val="1"/>
      <w:numFmt w:val="decimal"/>
      <w:lvlText w:val="%2."/>
      <w:lvlJc w:val="left"/>
      <w:pPr>
        <w:ind w:left="1080" w:hanging="360"/>
      </w:pPr>
      <w:rPr>
        <w:b w:val="0"/>
        <w:bCs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5E117A"/>
    <w:multiLevelType w:val="multilevel"/>
    <w:tmpl w:val="5A7CA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9F1666"/>
    <w:multiLevelType w:val="hybridMultilevel"/>
    <w:tmpl w:val="04548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BA3311"/>
    <w:multiLevelType w:val="hybridMultilevel"/>
    <w:tmpl w:val="8D90344C"/>
    <w:lvl w:ilvl="0" w:tplc="3DA2E0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E25770"/>
    <w:multiLevelType w:val="hybridMultilevel"/>
    <w:tmpl w:val="7B0616DE"/>
    <w:lvl w:ilvl="0" w:tplc="86D4EEBE">
      <w:start w:val="2"/>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E33FFC"/>
    <w:multiLevelType w:val="hybridMultilevel"/>
    <w:tmpl w:val="6F2C6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6553FA"/>
    <w:multiLevelType w:val="hybridMultilevel"/>
    <w:tmpl w:val="A6268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D17EC4"/>
    <w:multiLevelType w:val="hybridMultilevel"/>
    <w:tmpl w:val="546890DC"/>
    <w:lvl w:ilvl="0" w:tplc="CA6C0A88">
      <w:start w:val="2018"/>
      <w:numFmt w:val="bullet"/>
      <w:lvlText w:val="-"/>
      <w:lvlJc w:val="left"/>
      <w:pPr>
        <w:ind w:left="720" w:hanging="360"/>
      </w:pPr>
      <w:rPr>
        <w:rFonts w:ascii="Arial" w:eastAsia="Cambr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4C50FE"/>
    <w:multiLevelType w:val="hybridMultilevel"/>
    <w:tmpl w:val="B9604FE8"/>
    <w:lvl w:ilvl="0" w:tplc="77D48AB8">
      <w:start w:val="1"/>
      <w:numFmt w:val="bullet"/>
      <w:lvlText w:val="-"/>
      <w:lvlJc w:val="left"/>
      <w:pPr>
        <w:ind w:left="1080" w:hanging="360"/>
      </w:pPr>
      <w:rPr>
        <w:rFonts w:ascii="Times New Roman" w:hAnsi="Times New Roman"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72EC2AEF"/>
    <w:multiLevelType w:val="hybridMultilevel"/>
    <w:tmpl w:val="B588A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DE2818"/>
    <w:multiLevelType w:val="hybridMultilevel"/>
    <w:tmpl w:val="B0E4A54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9"/>
  </w:num>
  <w:num w:numId="5">
    <w:abstractNumId w:val="10"/>
  </w:num>
  <w:num w:numId="6">
    <w:abstractNumId w:val="13"/>
  </w:num>
  <w:num w:numId="7">
    <w:abstractNumId w:val="8"/>
  </w:num>
  <w:num w:numId="8">
    <w:abstractNumId w:val="11"/>
  </w:num>
  <w:num w:numId="9">
    <w:abstractNumId w:val="14"/>
  </w:num>
  <w:num w:numId="10">
    <w:abstractNumId w:val="6"/>
  </w:num>
  <w:num w:numId="11">
    <w:abstractNumId w:val="12"/>
  </w:num>
  <w:num w:numId="12">
    <w:abstractNumId w:val="0"/>
  </w:num>
  <w:num w:numId="13">
    <w:abstractNumId w:val="2"/>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48C"/>
    <w:rsid w:val="000573B9"/>
    <w:rsid w:val="00066F19"/>
    <w:rsid w:val="000720EE"/>
    <w:rsid w:val="000C5FA6"/>
    <w:rsid w:val="000E4052"/>
    <w:rsid w:val="000E69B7"/>
    <w:rsid w:val="00116525"/>
    <w:rsid w:val="00192D87"/>
    <w:rsid w:val="001C555E"/>
    <w:rsid w:val="001D00FF"/>
    <w:rsid w:val="001D2F7F"/>
    <w:rsid w:val="001D3353"/>
    <w:rsid w:val="00216802"/>
    <w:rsid w:val="00224FC0"/>
    <w:rsid w:val="002261F2"/>
    <w:rsid w:val="00227F27"/>
    <w:rsid w:val="0023119F"/>
    <w:rsid w:val="002478FC"/>
    <w:rsid w:val="00256149"/>
    <w:rsid w:val="002678E5"/>
    <w:rsid w:val="00295683"/>
    <w:rsid w:val="002B345F"/>
    <w:rsid w:val="002C3CCC"/>
    <w:rsid w:val="003074A2"/>
    <w:rsid w:val="003559E6"/>
    <w:rsid w:val="00360E42"/>
    <w:rsid w:val="00376B0A"/>
    <w:rsid w:val="003A39E2"/>
    <w:rsid w:val="003A546C"/>
    <w:rsid w:val="003B2075"/>
    <w:rsid w:val="003E4603"/>
    <w:rsid w:val="00414DBC"/>
    <w:rsid w:val="004331E6"/>
    <w:rsid w:val="0043380C"/>
    <w:rsid w:val="004412F7"/>
    <w:rsid w:val="004448B7"/>
    <w:rsid w:val="004658EE"/>
    <w:rsid w:val="00506A5A"/>
    <w:rsid w:val="00523002"/>
    <w:rsid w:val="00523150"/>
    <w:rsid w:val="00523615"/>
    <w:rsid w:val="00530C62"/>
    <w:rsid w:val="00542E99"/>
    <w:rsid w:val="00551E18"/>
    <w:rsid w:val="00553A46"/>
    <w:rsid w:val="005A248C"/>
    <w:rsid w:val="005B2EAC"/>
    <w:rsid w:val="005C6F59"/>
    <w:rsid w:val="005E2F3E"/>
    <w:rsid w:val="00604955"/>
    <w:rsid w:val="006316C6"/>
    <w:rsid w:val="0064534A"/>
    <w:rsid w:val="006729A4"/>
    <w:rsid w:val="006A7BF4"/>
    <w:rsid w:val="006F3677"/>
    <w:rsid w:val="0070350F"/>
    <w:rsid w:val="007046AF"/>
    <w:rsid w:val="00727130"/>
    <w:rsid w:val="007314E5"/>
    <w:rsid w:val="00760D96"/>
    <w:rsid w:val="00761519"/>
    <w:rsid w:val="007809D8"/>
    <w:rsid w:val="007B1F95"/>
    <w:rsid w:val="007C5320"/>
    <w:rsid w:val="007F7988"/>
    <w:rsid w:val="00827386"/>
    <w:rsid w:val="0084217E"/>
    <w:rsid w:val="00853650"/>
    <w:rsid w:val="0086185C"/>
    <w:rsid w:val="00880314"/>
    <w:rsid w:val="0088428A"/>
    <w:rsid w:val="00884655"/>
    <w:rsid w:val="008A4205"/>
    <w:rsid w:val="008B4A95"/>
    <w:rsid w:val="008C4061"/>
    <w:rsid w:val="008D3132"/>
    <w:rsid w:val="008F1355"/>
    <w:rsid w:val="00971F9A"/>
    <w:rsid w:val="009878B0"/>
    <w:rsid w:val="00995305"/>
    <w:rsid w:val="009A36C4"/>
    <w:rsid w:val="009A6FBC"/>
    <w:rsid w:val="009C31A7"/>
    <w:rsid w:val="009D0E20"/>
    <w:rsid w:val="00A24335"/>
    <w:rsid w:val="00A56B3F"/>
    <w:rsid w:val="00A646DC"/>
    <w:rsid w:val="00A815CF"/>
    <w:rsid w:val="00A824E4"/>
    <w:rsid w:val="00AC212F"/>
    <w:rsid w:val="00AC7CAC"/>
    <w:rsid w:val="00AD3C80"/>
    <w:rsid w:val="00B10D31"/>
    <w:rsid w:val="00B17CC5"/>
    <w:rsid w:val="00B3732E"/>
    <w:rsid w:val="00B76AE0"/>
    <w:rsid w:val="00B77CB3"/>
    <w:rsid w:val="00B84193"/>
    <w:rsid w:val="00B848B0"/>
    <w:rsid w:val="00BA4E76"/>
    <w:rsid w:val="00BA78C0"/>
    <w:rsid w:val="00BE694D"/>
    <w:rsid w:val="00C23837"/>
    <w:rsid w:val="00C9739E"/>
    <w:rsid w:val="00CA0500"/>
    <w:rsid w:val="00CA474E"/>
    <w:rsid w:val="00CF5256"/>
    <w:rsid w:val="00D01201"/>
    <w:rsid w:val="00D36A25"/>
    <w:rsid w:val="00D41DCD"/>
    <w:rsid w:val="00D640B0"/>
    <w:rsid w:val="00D94D3F"/>
    <w:rsid w:val="00DB7BBB"/>
    <w:rsid w:val="00DC5423"/>
    <w:rsid w:val="00DD010E"/>
    <w:rsid w:val="00E4142F"/>
    <w:rsid w:val="00E50C05"/>
    <w:rsid w:val="00EB1081"/>
    <w:rsid w:val="00ED14F6"/>
    <w:rsid w:val="00EF388B"/>
    <w:rsid w:val="00EF5590"/>
    <w:rsid w:val="00F14BB4"/>
    <w:rsid w:val="00F2699F"/>
    <w:rsid w:val="00F90803"/>
    <w:rsid w:val="00FF4E11"/>
    <w:rsid w:val="00FF5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07FE5"/>
  <w15:chartTrackingRefBased/>
  <w15:docId w15:val="{9F36EBA4-89E3-6A42-8EB2-720F0D49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48C"/>
    <w:rPr>
      <w:rFonts w:ascii="Arial" w:eastAsia="Cambria" w:hAnsi="Arial" w:cs="Times New Roman"/>
      <w:sz w:val="20"/>
    </w:rPr>
  </w:style>
  <w:style w:type="paragraph" w:styleId="Heading1">
    <w:name w:val="heading 1"/>
    <w:basedOn w:val="Normal"/>
    <w:next w:val="Normal"/>
    <w:link w:val="Heading1Char"/>
    <w:qFormat/>
    <w:rsid w:val="003B2075"/>
    <w:pPr>
      <w:keepNext/>
      <w:autoSpaceDE w:val="0"/>
      <w:autoSpaceDN w:val="0"/>
      <w:adjustRightInd w:val="0"/>
      <w:spacing w:before="360" w:after="120"/>
      <w:outlineLvl w:val="0"/>
    </w:pPr>
    <w:rPr>
      <w:rFonts w:eastAsia="Times New Roman" w:cs="Arial"/>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5A248C"/>
    <w:pPr>
      <w:tabs>
        <w:tab w:val="center" w:pos="4680"/>
        <w:tab w:val="right" w:pos="9360"/>
      </w:tabs>
    </w:pPr>
    <w:rPr>
      <w:rFonts w:ascii="Rockwell" w:eastAsia="Times New Roman" w:hAnsi="Rockwell"/>
      <w:sz w:val="18"/>
      <w:szCs w:val="22"/>
    </w:rPr>
  </w:style>
  <w:style w:type="character" w:customStyle="1" w:styleId="FooterChar">
    <w:name w:val="Footer Char"/>
    <w:basedOn w:val="DefaultParagraphFont"/>
    <w:link w:val="Footer"/>
    <w:rsid w:val="005A248C"/>
    <w:rPr>
      <w:rFonts w:ascii="Rockwell" w:eastAsia="Times New Roman" w:hAnsi="Rockwell" w:cs="Times New Roman"/>
      <w:sz w:val="18"/>
      <w:szCs w:val="22"/>
    </w:rPr>
  </w:style>
  <w:style w:type="paragraph" w:customStyle="1" w:styleId="Body-Standard">
    <w:name w:val="Body - Standard"/>
    <w:basedOn w:val="Normal"/>
    <w:uiPriority w:val="2"/>
    <w:qFormat/>
    <w:rsid w:val="005A248C"/>
    <w:pPr>
      <w:spacing w:after="320" w:line="264" w:lineRule="auto"/>
    </w:pPr>
    <w:rPr>
      <w:rFonts w:ascii="Calibri" w:eastAsiaTheme="minorEastAsia" w:hAnsi="Calibri" w:cs="GillSansMTStd-Book"/>
      <w:color w:val="1B61AB" w:themeColor="text1" w:themeTint="D9"/>
      <w:sz w:val="21"/>
      <w:szCs w:val="21"/>
    </w:rPr>
  </w:style>
  <w:style w:type="paragraph" w:styleId="Header">
    <w:name w:val="header"/>
    <w:basedOn w:val="Normal"/>
    <w:link w:val="HeaderChar"/>
    <w:uiPriority w:val="99"/>
    <w:unhideWhenUsed/>
    <w:rsid w:val="00523002"/>
    <w:pPr>
      <w:tabs>
        <w:tab w:val="center" w:pos="4680"/>
        <w:tab w:val="right" w:pos="9360"/>
      </w:tabs>
    </w:pPr>
  </w:style>
  <w:style w:type="character" w:customStyle="1" w:styleId="HeaderChar">
    <w:name w:val="Header Char"/>
    <w:basedOn w:val="DefaultParagraphFont"/>
    <w:link w:val="Header"/>
    <w:uiPriority w:val="99"/>
    <w:rsid w:val="00523002"/>
    <w:rPr>
      <w:rFonts w:ascii="Arial" w:eastAsia="Cambria" w:hAnsi="Arial" w:cs="Times New Roman"/>
      <w:sz w:val="20"/>
    </w:rPr>
  </w:style>
  <w:style w:type="character" w:styleId="Hyperlink">
    <w:name w:val="Hyperlink"/>
    <w:basedOn w:val="DefaultParagraphFont"/>
    <w:uiPriority w:val="99"/>
    <w:unhideWhenUsed/>
    <w:rsid w:val="00E50C05"/>
    <w:rPr>
      <w:color w:val="2374BA" w:themeColor="hyperlink"/>
      <w:u w:val="single"/>
    </w:rPr>
  </w:style>
  <w:style w:type="character" w:styleId="UnresolvedMention">
    <w:name w:val="Unresolved Mention"/>
    <w:basedOn w:val="DefaultParagraphFont"/>
    <w:uiPriority w:val="99"/>
    <w:semiHidden/>
    <w:unhideWhenUsed/>
    <w:rsid w:val="00E50C05"/>
    <w:rPr>
      <w:color w:val="605E5C"/>
      <w:shd w:val="clear" w:color="auto" w:fill="E1DFDD"/>
    </w:rPr>
  </w:style>
  <w:style w:type="character" w:styleId="FollowedHyperlink">
    <w:name w:val="FollowedHyperlink"/>
    <w:basedOn w:val="DefaultParagraphFont"/>
    <w:uiPriority w:val="99"/>
    <w:semiHidden/>
    <w:unhideWhenUsed/>
    <w:rsid w:val="00376B0A"/>
    <w:rPr>
      <w:color w:val="33C8D0" w:themeColor="followedHyperlink"/>
      <w:u w:val="single"/>
    </w:rPr>
  </w:style>
  <w:style w:type="paragraph" w:customStyle="1" w:styleId="paragraph">
    <w:name w:val="paragraph"/>
    <w:basedOn w:val="Normal"/>
    <w:rsid w:val="00523615"/>
    <w:pPr>
      <w:spacing w:before="100" w:beforeAutospacing="1" w:after="100" w:afterAutospacing="1"/>
    </w:pPr>
    <w:rPr>
      <w:rFonts w:ascii="Times New Roman" w:eastAsia="Times New Roman" w:hAnsi="Times New Roman"/>
      <w:sz w:val="24"/>
      <w:lang w:eastAsia="ja-JP"/>
    </w:rPr>
  </w:style>
  <w:style w:type="paragraph" w:styleId="ListParagraph">
    <w:name w:val="List Paragraph"/>
    <w:aliases w:val="References,Bullets,Liste couleur - Accent 11,Table/Figure Heading,Style1,List Paragraph nowy,Numbered List Paragraph,List Paragraph (numbered (a)),Paragraphe de liste1,Bullet List,FooterText,List Paragraph1,Colorful List Accent 1"/>
    <w:basedOn w:val="Normal"/>
    <w:link w:val="ListParagraphChar"/>
    <w:uiPriority w:val="34"/>
    <w:qFormat/>
    <w:rsid w:val="00523615"/>
    <w:pPr>
      <w:spacing w:after="160" w:line="259" w:lineRule="auto"/>
      <w:ind w:left="720"/>
      <w:contextualSpacing/>
    </w:pPr>
    <w:rPr>
      <w:rFonts w:asciiTheme="minorHAnsi" w:eastAsiaTheme="minorEastAsia" w:hAnsiTheme="minorHAnsi" w:cstheme="minorBidi"/>
      <w:sz w:val="22"/>
      <w:szCs w:val="22"/>
      <w:lang w:eastAsia="ja-JP"/>
    </w:rPr>
  </w:style>
  <w:style w:type="paragraph" w:styleId="CommentText">
    <w:name w:val="annotation text"/>
    <w:basedOn w:val="Normal"/>
    <w:link w:val="CommentTextChar"/>
    <w:uiPriority w:val="99"/>
    <w:unhideWhenUsed/>
    <w:rsid w:val="00523615"/>
    <w:pPr>
      <w:spacing w:after="160"/>
    </w:pPr>
    <w:rPr>
      <w:rFonts w:asciiTheme="minorHAnsi" w:eastAsiaTheme="minorEastAsia" w:hAnsiTheme="minorHAnsi" w:cstheme="minorBidi"/>
      <w:szCs w:val="20"/>
      <w:lang w:eastAsia="ja-JP"/>
    </w:rPr>
  </w:style>
  <w:style w:type="character" w:customStyle="1" w:styleId="CommentTextChar">
    <w:name w:val="Comment Text Char"/>
    <w:basedOn w:val="DefaultParagraphFont"/>
    <w:link w:val="CommentText"/>
    <w:uiPriority w:val="99"/>
    <w:rsid w:val="00523615"/>
    <w:rPr>
      <w:rFonts w:eastAsiaTheme="minorEastAsia"/>
      <w:sz w:val="20"/>
      <w:szCs w:val="20"/>
      <w:lang w:eastAsia="ja-JP"/>
    </w:rPr>
  </w:style>
  <w:style w:type="paragraph" w:styleId="FootnoteText">
    <w:name w:val="footnote text"/>
    <w:basedOn w:val="Normal"/>
    <w:link w:val="FootnoteTextChar"/>
    <w:semiHidden/>
    <w:unhideWhenUsed/>
    <w:rsid w:val="00523615"/>
    <w:rPr>
      <w:rFonts w:asciiTheme="minorHAnsi" w:eastAsiaTheme="minorEastAsia" w:hAnsiTheme="minorHAnsi" w:cstheme="minorBidi"/>
      <w:szCs w:val="20"/>
      <w:lang w:eastAsia="ja-JP"/>
    </w:rPr>
  </w:style>
  <w:style w:type="character" w:customStyle="1" w:styleId="FootnoteTextChar">
    <w:name w:val="Footnote Text Char"/>
    <w:basedOn w:val="DefaultParagraphFont"/>
    <w:link w:val="FootnoteText"/>
    <w:semiHidden/>
    <w:rsid w:val="00523615"/>
    <w:rPr>
      <w:rFonts w:eastAsiaTheme="minorEastAsia"/>
      <w:sz w:val="20"/>
      <w:szCs w:val="20"/>
      <w:lang w:eastAsia="ja-JP"/>
    </w:rPr>
  </w:style>
  <w:style w:type="character" w:styleId="FootnoteReference">
    <w:name w:val="footnote reference"/>
    <w:basedOn w:val="DefaultParagraphFont"/>
    <w:uiPriority w:val="99"/>
    <w:semiHidden/>
    <w:unhideWhenUsed/>
    <w:rsid w:val="00523615"/>
    <w:rPr>
      <w:vertAlign w:val="superscript"/>
    </w:rPr>
  </w:style>
  <w:style w:type="character" w:styleId="CommentReference">
    <w:name w:val="annotation reference"/>
    <w:basedOn w:val="DefaultParagraphFont"/>
    <w:uiPriority w:val="99"/>
    <w:semiHidden/>
    <w:unhideWhenUsed/>
    <w:rsid w:val="00CF5256"/>
    <w:rPr>
      <w:sz w:val="16"/>
      <w:szCs w:val="16"/>
    </w:rPr>
  </w:style>
  <w:style w:type="paragraph" w:styleId="CommentSubject">
    <w:name w:val="annotation subject"/>
    <w:basedOn w:val="CommentText"/>
    <w:next w:val="CommentText"/>
    <w:link w:val="CommentSubjectChar"/>
    <w:uiPriority w:val="99"/>
    <w:semiHidden/>
    <w:unhideWhenUsed/>
    <w:rsid w:val="00CF5256"/>
    <w:pPr>
      <w:spacing w:after="0"/>
    </w:pPr>
    <w:rPr>
      <w:rFonts w:ascii="Arial" w:eastAsia="Cambria" w:hAnsi="Arial" w:cs="Times New Roman"/>
      <w:b/>
      <w:bCs/>
      <w:lang w:eastAsia="en-US"/>
    </w:rPr>
  </w:style>
  <w:style w:type="character" w:customStyle="1" w:styleId="CommentSubjectChar">
    <w:name w:val="Comment Subject Char"/>
    <w:basedOn w:val="CommentTextChar"/>
    <w:link w:val="CommentSubject"/>
    <w:uiPriority w:val="99"/>
    <w:semiHidden/>
    <w:rsid w:val="00CF5256"/>
    <w:rPr>
      <w:rFonts w:ascii="Arial" w:eastAsia="Cambria" w:hAnsi="Arial" w:cs="Times New Roman"/>
      <w:b/>
      <w:bCs/>
      <w:sz w:val="20"/>
      <w:szCs w:val="20"/>
      <w:lang w:eastAsia="ja-JP"/>
    </w:rPr>
  </w:style>
  <w:style w:type="paragraph" w:styleId="BalloonText">
    <w:name w:val="Balloon Text"/>
    <w:basedOn w:val="Normal"/>
    <w:link w:val="BalloonTextChar"/>
    <w:uiPriority w:val="99"/>
    <w:semiHidden/>
    <w:unhideWhenUsed/>
    <w:rsid w:val="008F135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F1355"/>
    <w:rPr>
      <w:rFonts w:ascii="Times New Roman" w:eastAsia="Cambria" w:hAnsi="Times New Roman" w:cs="Times New Roman"/>
      <w:sz w:val="18"/>
      <w:szCs w:val="18"/>
    </w:rPr>
  </w:style>
  <w:style w:type="character" w:customStyle="1" w:styleId="il">
    <w:name w:val="il"/>
    <w:basedOn w:val="DefaultParagraphFont"/>
    <w:rsid w:val="0064534A"/>
  </w:style>
  <w:style w:type="character" w:customStyle="1" w:styleId="Heading1Char">
    <w:name w:val="Heading 1 Char"/>
    <w:basedOn w:val="DefaultParagraphFont"/>
    <w:link w:val="Heading1"/>
    <w:rsid w:val="003B2075"/>
    <w:rPr>
      <w:rFonts w:ascii="Arial" w:eastAsia="Times New Roman" w:hAnsi="Arial" w:cs="Arial"/>
      <w:b/>
      <w:color w:val="000000"/>
      <w:sz w:val="20"/>
      <w:szCs w:val="20"/>
    </w:rPr>
  </w:style>
  <w:style w:type="table" w:styleId="TableGrid">
    <w:name w:val="Table Grid"/>
    <w:basedOn w:val="TableNormal"/>
    <w:uiPriority w:val="59"/>
    <w:rsid w:val="003B2075"/>
    <w:rPr>
      <w:rFonts w:ascii="Rockwell" w:eastAsia="Times New Roman" w:hAnsi="Rockwel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ferences Char,Bullets Char,Liste couleur - Accent 11 Char,Table/Figure Heading Char,Style1 Char,List Paragraph nowy Char,Numbered List Paragraph Char,List Paragraph (numbered (a)) Char,Paragraphe de liste1 Char,Bullet List Char"/>
    <w:link w:val="ListParagraph"/>
    <w:uiPriority w:val="34"/>
    <w:qFormat/>
    <w:locked/>
    <w:rsid w:val="00761519"/>
    <w:rPr>
      <w:rFonts w:eastAsiaTheme="minorEastAsia"/>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65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lvarez@prb.org" TargetMode="External"/><Relationship Id="rId13" Type="http://schemas.openxmlformats.org/officeDocument/2006/relationships/hyperlink" Target="https://thepaceproject.org/abou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lvarez@prb.org" TargetMode="External"/><Relationship Id="rId12" Type="http://schemas.openxmlformats.org/officeDocument/2006/relationships/hyperlink" Target="https://www.prb.org/abou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said.gov/global-health/legislative-policy-requiremen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usaid.gov/global-health/health-areas/family-planning/countri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prb.org/resources/best-practices-for-sustaining-youth-contraceptive-us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PRB 2020">
      <a:dk1>
        <a:srgbClr val="14477D"/>
      </a:dk1>
      <a:lt1>
        <a:srgbClr val="FFFFFF"/>
      </a:lt1>
      <a:dk2>
        <a:srgbClr val="2375BB"/>
      </a:dk2>
      <a:lt2>
        <a:srgbClr val="707073"/>
      </a:lt2>
      <a:accent1>
        <a:srgbClr val="33C8D0"/>
      </a:accent1>
      <a:accent2>
        <a:srgbClr val="E9AA20"/>
      </a:accent2>
      <a:accent3>
        <a:srgbClr val="66BC28"/>
      </a:accent3>
      <a:accent4>
        <a:srgbClr val="F65E19"/>
      </a:accent4>
      <a:accent5>
        <a:srgbClr val="8B2EEF"/>
      </a:accent5>
      <a:accent6>
        <a:srgbClr val="C9CBCF"/>
      </a:accent6>
      <a:hlink>
        <a:srgbClr val="2374BA"/>
      </a:hlink>
      <a:folHlink>
        <a:srgbClr val="33C8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Anneka Van Scoyoc</dc:creator>
  <cp:keywords/>
  <dc:description/>
  <cp:lastModifiedBy>Cathryn Streifel</cp:lastModifiedBy>
  <cp:revision>3</cp:revision>
  <dcterms:created xsi:type="dcterms:W3CDTF">2021-06-15T19:14:00Z</dcterms:created>
  <dcterms:modified xsi:type="dcterms:W3CDTF">2021-06-15T19:16:00Z</dcterms:modified>
</cp:coreProperties>
</file>